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9B0B0" w14:textId="08F1B7CB" w:rsidR="001D482D" w:rsidRPr="006C4403" w:rsidRDefault="001D482D" w:rsidP="001D482D">
      <w:pPr>
        <w:jc w:val="center"/>
        <w:rPr>
          <w:noProof/>
        </w:rPr>
      </w:pPr>
      <w:r w:rsidRPr="00AE01AD">
        <w:rPr>
          <w:b/>
          <w:noProof/>
        </w:rPr>
        <w:t>CALL FOR APPLICATIONS</w:t>
      </w:r>
      <w:r w:rsidRPr="00AE01AD">
        <w:rPr>
          <w:b/>
          <w:bCs/>
          <w:noProof/>
          <w:sz w:val="26"/>
          <w:szCs w:val="26"/>
        </w:rPr>
        <w:t xml:space="preserve"> </w:t>
      </w:r>
      <w:r w:rsidRPr="00AE01AD">
        <w:rPr>
          <w:b/>
          <w:bCs/>
          <w:noProof/>
        </w:rPr>
        <w:t xml:space="preserve">FOR THE SELECTION OF MEMBERS OF THE </w:t>
      </w:r>
      <w:r w:rsidR="00D538ED" w:rsidRPr="00AE01AD">
        <w:rPr>
          <w:b/>
          <w:bCs/>
          <w:noProof/>
        </w:rPr>
        <w:t xml:space="preserve">COMMISSION </w:t>
      </w:r>
      <w:r w:rsidRPr="006C4403">
        <w:rPr>
          <w:b/>
          <w:bCs/>
          <w:noProof/>
        </w:rPr>
        <w:t xml:space="preserve">EXPERT GROUP </w:t>
      </w:r>
      <w:r w:rsidR="00D07EA6" w:rsidRPr="006C4403">
        <w:rPr>
          <w:b/>
        </w:rPr>
        <w:t>- EXECUTIVE BOARD OF THE EUROPEAN OPEN SCIENCE CLOUD ("EOSC")</w:t>
      </w:r>
    </w:p>
    <w:p w14:paraId="686C45B9" w14:textId="77777777" w:rsidR="001D482D" w:rsidRPr="006C4403" w:rsidRDefault="001D482D" w:rsidP="001D482D">
      <w:pPr>
        <w:jc w:val="center"/>
        <w:rPr>
          <w:b/>
          <w:noProof/>
        </w:rPr>
      </w:pPr>
    </w:p>
    <w:p w14:paraId="1CBBB8BB" w14:textId="77777777" w:rsidR="001D482D" w:rsidRPr="006C4403" w:rsidRDefault="005430E8" w:rsidP="005430E8">
      <w:pPr>
        <w:tabs>
          <w:tab w:val="left" w:pos="709"/>
        </w:tabs>
        <w:rPr>
          <w:rStyle w:val="En-tte22NonPetitesmajuscules"/>
          <w:b/>
          <w:noProof/>
          <w:lang w:val="en-US"/>
        </w:rPr>
      </w:pPr>
      <w:bookmarkStart w:id="0" w:name="bookmark3"/>
      <w:r w:rsidRPr="006C4403">
        <w:rPr>
          <w:rStyle w:val="En-tte22NonPetitesmajuscules"/>
          <w:b/>
          <w:noProof/>
          <w:lang w:val="en-US"/>
        </w:rPr>
        <w:t>1.</w:t>
      </w:r>
      <w:r w:rsidRPr="006C4403">
        <w:rPr>
          <w:rStyle w:val="En-tte22NonPetitesmajuscules"/>
          <w:b/>
          <w:noProof/>
          <w:lang w:val="en-US"/>
        </w:rPr>
        <w:tab/>
      </w:r>
      <w:r w:rsidR="001D482D" w:rsidRPr="006C4403">
        <w:rPr>
          <w:rStyle w:val="En-tte22NonPetitesmajuscules"/>
          <w:b/>
          <w:noProof/>
          <w:sz w:val="24"/>
          <w:szCs w:val="24"/>
          <w:lang w:val="en-US"/>
        </w:rPr>
        <w:t>Background</w:t>
      </w:r>
      <w:bookmarkEnd w:id="0"/>
    </w:p>
    <w:p w14:paraId="68AA8E56" w14:textId="430EC12C" w:rsidR="001D482D" w:rsidRPr="006C4403" w:rsidRDefault="001D482D" w:rsidP="001D482D">
      <w:pPr>
        <w:rPr>
          <w:noProof/>
        </w:rPr>
      </w:pPr>
      <w:r w:rsidRPr="006C4403">
        <w:rPr>
          <w:noProof/>
        </w:rPr>
        <w:t xml:space="preserve">By </w:t>
      </w:r>
      <w:r w:rsidR="0023028F" w:rsidRPr="006C4403">
        <w:rPr>
          <w:noProof/>
        </w:rPr>
        <w:t xml:space="preserve">its </w:t>
      </w:r>
      <w:r w:rsidRPr="006C4403">
        <w:rPr>
          <w:noProof/>
        </w:rPr>
        <w:t>decision</w:t>
      </w:r>
      <w:r w:rsidR="007E51C2" w:rsidRPr="006C4403">
        <w:rPr>
          <w:iCs/>
        </w:rPr>
        <w:t xml:space="preserve"> </w:t>
      </w:r>
      <w:r w:rsidR="009D18C1">
        <w:rPr>
          <w:iCs/>
          <w:noProof/>
        </w:rPr>
        <w:t>C(2018) 5552</w:t>
      </w:r>
      <w:r w:rsidR="00C42178">
        <w:rPr>
          <w:iCs/>
          <w:noProof/>
        </w:rPr>
        <w:t xml:space="preserve"> final</w:t>
      </w:r>
      <w:r w:rsidR="00F70C6D">
        <w:rPr>
          <w:iCs/>
          <w:noProof/>
        </w:rPr>
        <w:t xml:space="preserve"> </w:t>
      </w:r>
      <w:r w:rsidR="00F70C6D" w:rsidRPr="006C4403">
        <w:rPr>
          <w:noProof/>
        </w:rPr>
        <w:t>(</w:t>
      </w:r>
      <w:r w:rsidR="00D95852">
        <w:rPr>
          <w:noProof/>
        </w:rPr>
        <w:t>‘</w:t>
      </w:r>
      <w:r w:rsidR="00F70C6D" w:rsidRPr="006C4403">
        <w:rPr>
          <w:noProof/>
        </w:rPr>
        <w:t>the Decision’)</w:t>
      </w:r>
      <w:r w:rsidR="00F70C6D">
        <w:rPr>
          <w:iCs/>
          <w:noProof/>
        </w:rPr>
        <w:t>,</w:t>
      </w:r>
      <w:r w:rsidR="009D18C1">
        <w:rPr>
          <w:iCs/>
          <w:noProof/>
        </w:rPr>
        <w:t xml:space="preserve"> </w:t>
      </w:r>
      <w:r w:rsidR="00F70C6D">
        <w:rPr>
          <w:iCs/>
          <w:noProof/>
        </w:rPr>
        <w:t xml:space="preserve">the Commission </w:t>
      </w:r>
      <w:r w:rsidR="00F70C6D">
        <w:t>s</w:t>
      </w:r>
      <w:r w:rsidR="00D07EA6" w:rsidRPr="006C4403">
        <w:t>et up the Expert Group – Executive Board of the European Open Science Cloud (‘EOSC’</w:t>
      </w:r>
      <w:r w:rsidR="00D95852">
        <w:t xml:space="preserve">, </w:t>
      </w:r>
      <w:r w:rsidR="00022B1A">
        <w:t xml:space="preserve">hereinafter </w:t>
      </w:r>
      <w:r w:rsidR="00D95852">
        <w:rPr>
          <w:noProof/>
        </w:rPr>
        <w:t>‘</w:t>
      </w:r>
      <w:r w:rsidR="00D95852" w:rsidRPr="006C4403">
        <w:rPr>
          <w:noProof/>
        </w:rPr>
        <w:t xml:space="preserve">the </w:t>
      </w:r>
      <w:r w:rsidR="00D95852">
        <w:rPr>
          <w:noProof/>
        </w:rPr>
        <w:t>group</w:t>
      </w:r>
      <w:r w:rsidR="00D95852" w:rsidRPr="006C4403">
        <w:rPr>
          <w:noProof/>
        </w:rPr>
        <w:t>’</w:t>
      </w:r>
      <w:r w:rsidR="00D07EA6" w:rsidRPr="006C4403">
        <w:t xml:space="preserve">) and </w:t>
      </w:r>
      <w:r w:rsidR="00F70C6D" w:rsidRPr="006C4403">
        <w:t>lai</w:t>
      </w:r>
      <w:r w:rsidR="00F70C6D">
        <w:t>d</w:t>
      </w:r>
      <w:r w:rsidR="00D07EA6" w:rsidRPr="006C4403">
        <w:t xml:space="preserve"> down rules for its financing</w:t>
      </w:r>
      <w:r w:rsidR="007A1CE7" w:rsidRPr="006C4403">
        <w:t xml:space="preserve"> </w:t>
      </w:r>
      <w:r w:rsidR="007A1CE7" w:rsidRPr="006C4403">
        <w:rPr>
          <w:noProof/>
        </w:rPr>
        <w:t>.</w:t>
      </w:r>
    </w:p>
    <w:p w14:paraId="7223601E" w14:textId="5D42F56D" w:rsidR="00D07EA6" w:rsidRPr="006C4403" w:rsidRDefault="001D482D" w:rsidP="00D07EA6">
      <w:pPr>
        <w:pStyle w:val="NumPar1"/>
        <w:numPr>
          <w:ilvl w:val="0"/>
          <w:numId w:val="0"/>
        </w:numPr>
      </w:pPr>
      <w:r w:rsidRPr="006C4403">
        <w:rPr>
          <w:noProof/>
        </w:rPr>
        <w:t xml:space="preserve">The group’s tasks shall be to </w:t>
      </w:r>
      <w:r w:rsidR="00D07EA6" w:rsidRPr="006C4403">
        <w:t>establish a cooperation between the Commission and R&amp;I stakeholders on questions relating to the Implementation Roadmap for the European Open Science Cloud (‘EOSC’)</w:t>
      </w:r>
      <w:r w:rsidR="00D07EA6" w:rsidRPr="006C4403">
        <w:rPr>
          <w:rStyle w:val="FootnoteReference"/>
        </w:rPr>
        <w:footnoteReference w:id="1"/>
      </w:r>
      <w:r w:rsidR="00D07EA6" w:rsidRPr="006C4403">
        <w:t xml:space="preserve"> in coordination with the Member States. The group shall assist the Commission in the first phase of development of the EOSC until 2020 and in the preparation of the transition to the second phase of development of the EOSC after 2020.</w:t>
      </w:r>
    </w:p>
    <w:p w14:paraId="19C77B7B" w14:textId="5B68E51A" w:rsidR="0023028F" w:rsidRPr="006C4403" w:rsidRDefault="0055246C" w:rsidP="0023028F">
      <w:r>
        <w:t>In particular, i</w:t>
      </w:r>
      <w:r w:rsidR="0023028F" w:rsidRPr="006C4403">
        <w:t>n accordance with Article 2</w:t>
      </w:r>
      <w:r>
        <w:t>.1</w:t>
      </w:r>
      <w:r w:rsidR="0023028F" w:rsidRPr="006C4403">
        <w:t xml:space="preserve"> of the Decision, the group shall carry out the following tasks: </w:t>
      </w:r>
    </w:p>
    <w:p w14:paraId="14D8E146" w14:textId="7FB57AAD" w:rsidR="0023028F" w:rsidRPr="006C4403" w:rsidRDefault="0023028F" w:rsidP="0023028F">
      <w:r w:rsidRPr="006C4403">
        <w:t>(a) provide advice and support on the strategy, implementation, monitoring and reporting on the progress of the implementation of the EOSC as set out in the Staff Working Document on the Implementation Roadmap for the EOSC , notably in the form of:</w:t>
      </w:r>
    </w:p>
    <w:p w14:paraId="5F46E7C2" w14:textId="11EBF072" w:rsidR="0023028F" w:rsidRPr="006C4403" w:rsidRDefault="0023028F" w:rsidP="00CD089E">
      <w:pPr>
        <w:ind w:firstLine="720"/>
      </w:pPr>
      <w:r w:rsidRPr="006C4403">
        <w:t xml:space="preserve">(i) </w:t>
      </w:r>
      <w:r w:rsidR="003A6D65">
        <w:t xml:space="preserve">a </w:t>
      </w:r>
      <w:r w:rsidRPr="006C4403">
        <w:t xml:space="preserve">strategic implementation plan and annual work plans, and of a proposed mechanism for overseeing and steering the implementation of the strategic and annual work plans, and for monitoring and reporting on progress; </w:t>
      </w:r>
    </w:p>
    <w:p w14:paraId="3E35F98F" w14:textId="121AA6B9" w:rsidR="0023028F" w:rsidRPr="006C4403" w:rsidRDefault="0023028F" w:rsidP="00CD089E">
      <w:pPr>
        <w:ind w:firstLine="720"/>
      </w:pPr>
      <w:r w:rsidRPr="006C4403">
        <w:t>(ii) rules for participation to guide service provision and an action plan for scientific data interoperability to operationalise the FAIR principles;</w:t>
      </w:r>
    </w:p>
    <w:p w14:paraId="25E3EEE8" w14:textId="77777777" w:rsidR="0023028F" w:rsidRPr="006C4403" w:rsidRDefault="0023028F" w:rsidP="0023028F">
      <w:r w:rsidRPr="006C4403">
        <w:t>(b) provide recommendations on the appropriate mechanisms and possible forms for the EOSC governance after 2020 including business models and modes of financing, and on how the user base of the EOSC could be extended  to the public sector and the industry.</w:t>
      </w:r>
    </w:p>
    <w:p w14:paraId="616E4256" w14:textId="1864B5F2" w:rsidR="00D07EA6" w:rsidRPr="006C4403" w:rsidRDefault="001D482D" w:rsidP="00D07EA6">
      <w:pPr>
        <w:rPr>
          <w:noProof/>
        </w:rPr>
      </w:pPr>
      <w:r w:rsidRPr="006C4403">
        <w:rPr>
          <w:noProof/>
        </w:rPr>
        <w:t>The Commission is</w:t>
      </w:r>
      <w:r w:rsidR="003A6D65">
        <w:rPr>
          <w:noProof/>
        </w:rPr>
        <w:t>,</w:t>
      </w:r>
      <w:r w:rsidRPr="006C4403">
        <w:rPr>
          <w:noProof/>
        </w:rPr>
        <w:t xml:space="preserve"> </w:t>
      </w:r>
      <w:r w:rsidR="0023028F" w:rsidRPr="006C4403">
        <w:rPr>
          <w:noProof/>
        </w:rPr>
        <w:t>therefore</w:t>
      </w:r>
      <w:r w:rsidR="003A6D65">
        <w:rPr>
          <w:noProof/>
        </w:rPr>
        <w:t>,</w:t>
      </w:r>
      <w:r w:rsidR="0023028F" w:rsidRPr="006C4403">
        <w:rPr>
          <w:noProof/>
        </w:rPr>
        <w:t xml:space="preserve"> </w:t>
      </w:r>
      <w:r w:rsidRPr="006C4403">
        <w:rPr>
          <w:noProof/>
        </w:rPr>
        <w:t>calling for applications with a view to</w:t>
      </w:r>
      <w:r w:rsidR="00D07EA6" w:rsidRPr="006C4403">
        <w:rPr>
          <w:noProof/>
        </w:rPr>
        <w:t xml:space="preserve"> selecting members of the group.</w:t>
      </w:r>
    </w:p>
    <w:p w14:paraId="18CC21F8" w14:textId="77777777" w:rsidR="0023028F" w:rsidRPr="006C4403" w:rsidRDefault="0023028F" w:rsidP="00D07EA6">
      <w:pPr>
        <w:rPr>
          <w:noProof/>
        </w:rPr>
      </w:pPr>
    </w:p>
    <w:p w14:paraId="5DF3C64A" w14:textId="58AE92BD" w:rsidR="001D482D" w:rsidRPr="006C4403" w:rsidRDefault="0023028F" w:rsidP="00D07EA6">
      <w:pPr>
        <w:rPr>
          <w:b/>
          <w:noProof/>
          <w:lang w:eastAsia="de-DE"/>
        </w:rPr>
      </w:pPr>
      <w:r w:rsidRPr="006C4403">
        <w:rPr>
          <w:b/>
          <w:noProof/>
          <w:color w:val="000000"/>
          <w:lang w:val="en-US" w:eastAsia="en-GB"/>
        </w:rPr>
        <w:t xml:space="preserve">2. </w:t>
      </w:r>
      <w:r w:rsidR="001D482D" w:rsidRPr="006C4403">
        <w:rPr>
          <w:b/>
          <w:noProof/>
          <w:color w:val="000000"/>
          <w:lang w:val="en-US" w:eastAsia="en-GB"/>
        </w:rPr>
        <w:t>Features of the Group</w:t>
      </w:r>
    </w:p>
    <w:p w14:paraId="6C0AF80C" w14:textId="77777777" w:rsidR="001D482D" w:rsidRPr="006C4403" w:rsidRDefault="001D482D" w:rsidP="001D482D">
      <w:pPr>
        <w:rPr>
          <w:rStyle w:val="En-tte22NonPetitesmajuscules"/>
          <w:b/>
          <w:smallCaps w:val="0"/>
          <w:noProof/>
        </w:rPr>
      </w:pPr>
      <w:r w:rsidRPr="006C4403">
        <w:rPr>
          <w:rStyle w:val="En-tte22NonPetitesmajuscules"/>
          <w:b/>
          <w:noProof/>
          <w:lang w:val="en-US"/>
        </w:rPr>
        <w:t>2.1.</w:t>
      </w:r>
      <w:r w:rsidRPr="006C4403">
        <w:rPr>
          <w:rStyle w:val="En-tte22NonPetitesmajuscules"/>
          <w:b/>
          <w:noProof/>
          <w:lang w:val="en-US"/>
        </w:rPr>
        <w:tab/>
      </w:r>
      <w:r w:rsidRPr="006C4403">
        <w:rPr>
          <w:rStyle w:val="En-tte22NonPetitesmajuscules"/>
          <w:b/>
          <w:noProof/>
          <w:sz w:val="24"/>
          <w:szCs w:val="24"/>
          <w:lang w:val="en-US"/>
        </w:rPr>
        <w:t>Composition</w:t>
      </w:r>
    </w:p>
    <w:p w14:paraId="5CAF69AE" w14:textId="6AB9205F" w:rsidR="0023028F" w:rsidRPr="006C4403" w:rsidRDefault="00D07EA6" w:rsidP="00CD089E">
      <w:pPr>
        <w:pStyle w:val="NumPar1"/>
        <w:numPr>
          <w:ilvl w:val="0"/>
          <w:numId w:val="0"/>
        </w:numPr>
      </w:pPr>
      <w:r w:rsidRPr="006C4403">
        <w:rPr>
          <w:noProof/>
        </w:rPr>
        <w:t xml:space="preserve">In accordance with Article 4 </w:t>
      </w:r>
      <w:r w:rsidR="001D482D" w:rsidRPr="006C4403">
        <w:rPr>
          <w:noProof/>
        </w:rPr>
        <w:t>of the Decis</w:t>
      </w:r>
      <w:r w:rsidRPr="006C4403">
        <w:rPr>
          <w:noProof/>
        </w:rPr>
        <w:t>ion</w:t>
      </w:r>
      <w:r w:rsidR="000A7DA8">
        <w:rPr>
          <w:noProof/>
        </w:rPr>
        <w:t>,</w:t>
      </w:r>
      <w:r w:rsidRPr="006C4403">
        <w:rPr>
          <w:rStyle w:val="Corpsdutexte"/>
          <w:noProof/>
          <w:sz w:val="24"/>
          <w:szCs w:val="24"/>
        </w:rPr>
        <w:t xml:space="preserve"> the group shall consist of up to</w:t>
      </w:r>
      <w:r w:rsidR="001D482D" w:rsidRPr="006C4403">
        <w:rPr>
          <w:rStyle w:val="Corpsdutexte"/>
          <w:noProof/>
          <w:sz w:val="24"/>
          <w:szCs w:val="24"/>
        </w:rPr>
        <w:t xml:space="preserve"> </w:t>
      </w:r>
      <w:r w:rsidR="000A7DA8">
        <w:rPr>
          <w:rStyle w:val="Corpsdutexte"/>
          <w:noProof/>
          <w:sz w:val="24"/>
          <w:szCs w:val="24"/>
        </w:rPr>
        <w:t>eleven</w:t>
      </w:r>
      <w:r w:rsidR="001D482D" w:rsidRPr="006C4403">
        <w:rPr>
          <w:rStyle w:val="Corpsdutexte"/>
          <w:noProof/>
          <w:sz w:val="24"/>
          <w:szCs w:val="24"/>
        </w:rPr>
        <w:t xml:space="preserve"> members</w:t>
      </w:r>
      <w:r w:rsidR="0023028F" w:rsidRPr="006C4403">
        <w:rPr>
          <w:rStyle w:val="Corpsdutexte"/>
          <w:noProof/>
          <w:sz w:val="24"/>
          <w:szCs w:val="24"/>
        </w:rPr>
        <w:t xml:space="preserve"> and</w:t>
      </w:r>
      <w:r w:rsidR="0023028F" w:rsidRPr="006C4403">
        <w:t xml:space="preserve"> shall include:</w:t>
      </w:r>
    </w:p>
    <w:p w14:paraId="50761665" w14:textId="77777777" w:rsidR="0023028F" w:rsidRPr="006C4403" w:rsidRDefault="0023028F" w:rsidP="0023028F">
      <w:pPr>
        <w:pStyle w:val="Point2letter"/>
        <w:numPr>
          <w:ilvl w:val="5"/>
          <w:numId w:val="39"/>
        </w:numPr>
        <w:rPr>
          <w:noProof/>
        </w:rPr>
      </w:pPr>
      <w:r w:rsidRPr="006C4403">
        <w:rPr>
          <w:noProof/>
        </w:rPr>
        <w:t xml:space="preserve">up to </w:t>
      </w:r>
      <w:r w:rsidRPr="006C4403">
        <w:rPr>
          <w:b/>
          <w:noProof/>
        </w:rPr>
        <w:t>three independent experts</w:t>
      </w:r>
      <w:r w:rsidRPr="006C4403">
        <w:rPr>
          <w:noProof/>
        </w:rPr>
        <w:t xml:space="preserve"> - programme managers with international experience, good knowledge of institutional framework of R&amp;I funding and technical knowledge of data infrastructures - appointed in a personal capacity; </w:t>
      </w:r>
    </w:p>
    <w:p w14:paraId="5D4606E4" w14:textId="5B1BD405" w:rsidR="0023028F" w:rsidRPr="006C4403" w:rsidRDefault="0023028F" w:rsidP="006C4403">
      <w:pPr>
        <w:pStyle w:val="Point2letter"/>
        <w:numPr>
          <w:ilvl w:val="5"/>
          <w:numId w:val="40"/>
        </w:numPr>
        <w:rPr>
          <w:noProof/>
        </w:rPr>
      </w:pPr>
      <w:r w:rsidRPr="006C4403">
        <w:rPr>
          <w:noProof/>
        </w:rPr>
        <w:t xml:space="preserve">up to </w:t>
      </w:r>
      <w:r w:rsidRPr="006C4403">
        <w:rPr>
          <w:b/>
          <w:noProof/>
        </w:rPr>
        <w:t>eight pan-European organisations of R&amp;I stakeholders</w:t>
      </w:r>
      <w:r w:rsidRPr="006C4403">
        <w:rPr>
          <w:noProof/>
        </w:rPr>
        <w:t xml:space="preserve"> most relevant for the EOSC implementation such as the large pan-European research infrastructures (‘RIs’) including eInfrastructures, public research </w:t>
      </w:r>
      <w:r w:rsidRPr="006C4403">
        <w:rPr>
          <w:noProof/>
        </w:rPr>
        <w:lastRenderedPageBreak/>
        <w:t xml:space="preserve">organisations (‘PROs’), universities, public research funding organisations and industry organisations.  </w:t>
      </w:r>
    </w:p>
    <w:p w14:paraId="60B70C9B" w14:textId="3EEB85C2" w:rsidR="00D34D59" w:rsidRPr="006C4403" w:rsidRDefault="00D34D59" w:rsidP="00CD089E">
      <w:pPr>
        <w:pStyle w:val="NumPar1"/>
        <w:numPr>
          <w:ilvl w:val="0"/>
          <w:numId w:val="0"/>
        </w:numPr>
      </w:pPr>
    </w:p>
    <w:p w14:paraId="117CB0DB" w14:textId="55A1B927" w:rsidR="00D34D59" w:rsidRPr="006C4403" w:rsidRDefault="00D34D59" w:rsidP="00D34D59">
      <w:pPr>
        <w:rPr>
          <w:noProof/>
        </w:rPr>
      </w:pPr>
      <w:r w:rsidRPr="006C4403">
        <w:rPr>
          <w:noProof/>
        </w:rPr>
        <w:t>Members appointed in a personal capacity shall act independently and in the public interest.</w:t>
      </w:r>
    </w:p>
    <w:p w14:paraId="52961569" w14:textId="3848F83E" w:rsidR="0023028F" w:rsidRPr="006C4403" w:rsidRDefault="00D34D59" w:rsidP="00CD089E">
      <w:pPr>
        <w:pStyle w:val="NumPar1"/>
        <w:numPr>
          <w:ilvl w:val="0"/>
          <w:numId w:val="0"/>
        </w:numPr>
      </w:pPr>
      <w:r w:rsidRPr="006C4403">
        <w:t>O</w:t>
      </w:r>
      <w:r w:rsidR="0023028F" w:rsidRPr="006C4403">
        <w:t xml:space="preserve">rganisations shall nominate their representatives while responding to the public call for applications and shall be responsible for ensuring that their representatives provide a high level of expertise. </w:t>
      </w:r>
    </w:p>
    <w:p w14:paraId="3062BC6D" w14:textId="6E8C3432" w:rsidR="001D482D" w:rsidRPr="006C4403" w:rsidRDefault="001D482D" w:rsidP="003B7B73">
      <w:pPr>
        <w:rPr>
          <w:rStyle w:val="En-tte22NonPetitesmajuscules"/>
          <w:b/>
          <w:smallCaps w:val="0"/>
          <w:noProof/>
        </w:rPr>
      </w:pPr>
      <w:r w:rsidRPr="006C4403">
        <w:rPr>
          <w:noProof/>
        </w:rPr>
        <w:t xml:space="preserve">The </w:t>
      </w:r>
      <w:r w:rsidR="00F23776">
        <w:rPr>
          <w:noProof/>
        </w:rPr>
        <w:t xml:space="preserve">Commission’s </w:t>
      </w:r>
      <w:r w:rsidR="00F23776" w:rsidRPr="006C4403">
        <w:rPr>
          <w:noProof/>
        </w:rPr>
        <w:t>Director</w:t>
      </w:r>
      <w:r w:rsidR="00F23776">
        <w:rPr>
          <w:noProof/>
        </w:rPr>
        <w:t>ate-General</w:t>
      </w:r>
      <w:r w:rsidR="00F23776" w:rsidRPr="006C4403">
        <w:rPr>
          <w:noProof/>
        </w:rPr>
        <w:t xml:space="preserve"> </w:t>
      </w:r>
      <w:r w:rsidR="00F23776">
        <w:rPr>
          <w:noProof/>
        </w:rPr>
        <w:t>for</w:t>
      </w:r>
      <w:r w:rsidR="00F23776" w:rsidRPr="006C4403">
        <w:rPr>
          <w:noProof/>
        </w:rPr>
        <w:t xml:space="preserve"> Research and Innovation (‘</w:t>
      </w:r>
      <w:r w:rsidR="00F23776">
        <w:rPr>
          <w:noProof/>
        </w:rPr>
        <w:t xml:space="preserve">DG </w:t>
      </w:r>
      <w:r w:rsidR="00F23776" w:rsidRPr="006C4403">
        <w:rPr>
          <w:noProof/>
        </w:rPr>
        <w:t>RTD’)</w:t>
      </w:r>
      <w:r w:rsidR="00F23776">
        <w:rPr>
          <w:noProof/>
        </w:rPr>
        <w:t xml:space="preserve"> </w:t>
      </w:r>
      <w:r w:rsidRPr="006C4403">
        <w:rPr>
          <w:noProof/>
        </w:rPr>
        <w:t xml:space="preserve">may refuse the nomination of a representative by an organisation if it considers this nomination inappropriate in light of the requirements specified in chapter 4 of this call </w:t>
      </w:r>
      <w:r w:rsidR="00D07EA6" w:rsidRPr="006C4403">
        <w:rPr>
          <w:noProof/>
        </w:rPr>
        <w:t>and</w:t>
      </w:r>
      <w:r w:rsidRPr="006C4403">
        <w:rPr>
          <w:noProof/>
        </w:rPr>
        <w:t xml:space="preserve"> in Article </w:t>
      </w:r>
      <w:r w:rsidR="00D07EA6" w:rsidRPr="006C4403">
        <w:rPr>
          <w:noProof/>
        </w:rPr>
        <w:t>4</w:t>
      </w:r>
      <w:r w:rsidRPr="006C4403">
        <w:rPr>
          <w:noProof/>
        </w:rPr>
        <w:t xml:space="preserve"> of the </w:t>
      </w:r>
      <w:r w:rsidR="0070776C">
        <w:rPr>
          <w:noProof/>
        </w:rPr>
        <w:t>D</w:t>
      </w:r>
      <w:r w:rsidRPr="006C4403">
        <w:rPr>
          <w:noProof/>
        </w:rPr>
        <w:t>ecision. In such case, the organisation concerned shall be asked to appoint another representative.</w:t>
      </w:r>
    </w:p>
    <w:p w14:paraId="56E3658E" w14:textId="3B60FD63" w:rsidR="001D482D" w:rsidRPr="006C4403" w:rsidRDefault="001D482D" w:rsidP="001D482D">
      <w:pPr>
        <w:rPr>
          <w:b/>
          <w:smallCaps/>
          <w:noProof/>
        </w:rPr>
      </w:pPr>
      <w:r w:rsidRPr="006C4403">
        <w:rPr>
          <w:b/>
          <w:smallCaps/>
          <w:noProof/>
        </w:rPr>
        <w:t>2.2.</w:t>
      </w:r>
      <w:r w:rsidRPr="006C4403">
        <w:rPr>
          <w:b/>
          <w:smallCaps/>
          <w:noProof/>
        </w:rPr>
        <w:tab/>
        <w:t>Appointment</w:t>
      </w:r>
    </w:p>
    <w:p w14:paraId="6CBBEF1F" w14:textId="12E90E32" w:rsidR="001D482D" w:rsidRPr="006C4403" w:rsidRDefault="003B7B73" w:rsidP="001D482D">
      <w:pPr>
        <w:rPr>
          <w:noProof/>
          <w:color w:val="000000"/>
          <w:sz w:val="23"/>
          <w:szCs w:val="23"/>
          <w:lang w:val="en-US" w:eastAsia="en-GB"/>
        </w:rPr>
      </w:pPr>
      <w:r w:rsidRPr="006C4403">
        <w:t>The</w:t>
      </w:r>
      <w:r w:rsidRPr="006C4403">
        <w:rPr>
          <w:noProof/>
        </w:rPr>
        <w:t xml:space="preserve"> Director General of </w:t>
      </w:r>
      <w:r w:rsidR="003831FF">
        <w:rPr>
          <w:noProof/>
        </w:rPr>
        <w:t xml:space="preserve">DG </w:t>
      </w:r>
      <w:r w:rsidRPr="006C4403">
        <w:rPr>
          <w:noProof/>
        </w:rPr>
        <w:t xml:space="preserve">RTD, in consultation with </w:t>
      </w:r>
      <w:r w:rsidRPr="006C4403">
        <w:t xml:space="preserve">the Director General of the </w:t>
      </w:r>
      <w:r w:rsidR="003831FF">
        <w:t xml:space="preserve">Commission’s </w:t>
      </w:r>
      <w:r w:rsidRPr="006C4403">
        <w:t>Directorate-General for Communications, Networks, Content and Technology (‘</w:t>
      </w:r>
      <w:r w:rsidR="003831FF">
        <w:t xml:space="preserve">DG </w:t>
      </w:r>
      <w:r w:rsidRPr="006C4403">
        <w:t>CNECT’)</w:t>
      </w:r>
      <w:r w:rsidR="004D1C2F" w:rsidRPr="006C4403">
        <w:t>,</w:t>
      </w:r>
      <w:r w:rsidRPr="006C4403">
        <w:t xml:space="preserve"> shall appoint the members of the group among </w:t>
      </w:r>
      <w:r w:rsidR="00D34D59" w:rsidRPr="006C4403">
        <w:t>applicants (</w:t>
      </w:r>
      <w:r w:rsidRPr="006C4403">
        <w:t>organisations</w:t>
      </w:r>
      <w:r w:rsidR="008178C5" w:rsidRPr="006C4403">
        <w:t xml:space="preserve"> and</w:t>
      </w:r>
      <w:r w:rsidRPr="006C4403">
        <w:t xml:space="preserve"> </w:t>
      </w:r>
      <w:r w:rsidR="00D34D59" w:rsidRPr="006C4403">
        <w:t>independent experts)</w:t>
      </w:r>
      <w:r w:rsidRPr="006C4403">
        <w:t xml:space="preserve"> </w:t>
      </w:r>
      <w:r w:rsidR="00EB14B6" w:rsidRPr="006C4403">
        <w:t xml:space="preserve">with </w:t>
      </w:r>
      <w:r w:rsidRPr="006C4403">
        <w:t>competenc</w:t>
      </w:r>
      <w:r w:rsidR="00EB14B6" w:rsidRPr="006C4403">
        <w:t>e</w:t>
      </w:r>
      <w:r w:rsidRPr="006C4403">
        <w:t xml:space="preserve"> in the areas referred to </w:t>
      </w:r>
      <w:r w:rsidR="001D482D" w:rsidRPr="006C4403">
        <w:rPr>
          <w:noProof/>
        </w:rPr>
        <w:t>in</w:t>
      </w:r>
      <w:r w:rsidR="007A1CE7" w:rsidRPr="006C4403">
        <w:rPr>
          <w:noProof/>
        </w:rPr>
        <w:t xml:space="preserve"> </w:t>
      </w:r>
      <w:r w:rsidR="00272516">
        <w:rPr>
          <w:noProof/>
        </w:rPr>
        <w:t>article 4 of the Decision and</w:t>
      </w:r>
      <w:r w:rsidR="001D482D" w:rsidRPr="006C4403">
        <w:rPr>
          <w:noProof/>
        </w:rPr>
        <w:t xml:space="preserve"> chapter 4 of this</w:t>
      </w:r>
      <w:r w:rsidR="004D1C2F" w:rsidRPr="006C4403">
        <w:rPr>
          <w:noProof/>
        </w:rPr>
        <w:t xml:space="preserve"> call</w:t>
      </w:r>
      <w:r w:rsidR="001D482D" w:rsidRPr="006C4403">
        <w:rPr>
          <w:noProof/>
        </w:rPr>
        <w:t>.</w:t>
      </w:r>
    </w:p>
    <w:p w14:paraId="00D15FBE" w14:textId="2C33E97E" w:rsidR="001D482D" w:rsidRPr="006C4403" w:rsidRDefault="001D482D" w:rsidP="001D482D">
      <w:pPr>
        <w:pStyle w:val="ManualNumPar1"/>
        <w:ind w:left="0" w:firstLine="0"/>
        <w:rPr>
          <w:noProof/>
        </w:rPr>
      </w:pPr>
      <w:r w:rsidRPr="006C4403">
        <w:rPr>
          <w:noProof/>
        </w:rPr>
        <w:t xml:space="preserve">Members shall be appointed </w:t>
      </w:r>
      <w:r w:rsidR="0032147A" w:rsidRPr="006C4403">
        <w:rPr>
          <w:noProof/>
        </w:rPr>
        <w:t xml:space="preserve">until </w:t>
      </w:r>
      <w:r w:rsidR="0032147A" w:rsidRPr="006C4403">
        <w:t>31 December 2020, with possibility of replacement</w:t>
      </w:r>
      <w:r w:rsidRPr="006C4403">
        <w:rPr>
          <w:noProof/>
        </w:rPr>
        <w:t>.</w:t>
      </w:r>
    </w:p>
    <w:p w14:paraId="7B52A9A7" w14:textId="4F183589" w:rsidR="001D482D" w:rsidRPr="006C4403" w:rsidRDefault="001D482D" w:rsidP="00CD089E">
      <w:pPr>
        <w:pStyle w:val="ManualNumPar1"/>
        <w:ind w:left="0" w:firstLine="0"/>
        <w:rPr>
          <w:noProof/>
        </w:rPr>
      </w:pPr>
      <w:r w:rsidRPr="006C4403">
        <w:rPr>
          <w:noProof/>
        </w:rPr>
        <w:t xml:space="preserve">Registration in the Transparency Register is required </w:t>
      </w:r>
      <w:r w:rsidR="00EB14B6" w:rsidRPr="006C4403">
        <w:rPr>
          <w:noProof/>
        </w:rPr>
        <w:t xml:space="preserve">for </w:t>
      </w:r>
      <w:r w:rsidRPr="006C4403">
        <w:rPr>
          <w:noProof/>
        </w:rPr>
        <w:t xml:space="preserve">organisations </w:t>
      </w:r>
      <w:r w:rsidR="004D1C2F" w:rsidRPr="006C4403">
        <w:rPr>
          <w:noProof/>
        </w:rPr>
        <w:t xml:space="preserve">in order </w:t>
      </w:r>
      <w:r w:rsidRPr="006C4403">
        <w:rPr>
          <w:noProof/>
        </w:rPr>
        <w:t>to be appointed.</w:t>
      </w:r>
      <w:r w:rsidR="00766907" w:rsidRPr="006C4403">
        <w:rPr>
          <w:noProof/>
        </w:rPr>
        <w:t xml:space="preserve"> </w:t>
      </w:r>
    </w:p>
    <w:p w14:paraId="0C5DA072" w14:textId="259E4AC9" w:rsidR="001D482D" w:rsidRPr="006C4403" w:rsidRDefault="001D482D" w:rsidP="001D482D">
      <w:pPr>
        <w:pStyle w:val="Text1"/>
        <w:tabs>
          <w:tab w:val="left" w:pos="0"/>
        </w:tabs>
        <w:ind w:left="0"/>
        <w:rPr>
          <w:noProof/>
        </w:rPr>
      </w:pPr>
      <w:r w:rsidRPr="006C4403">
        <w:rPr>
          <w:noProof/>
        </w:rPr>
        <w:t>In order to ensure continuity and the smooth functioning of the group, DG</w:t>
      </w:r>
      <w:r w:rsidR="0032147A" w:rsidRPr="006C4403">
        <w:rPr>
          <w:noProof/>
        </w:rPr>
        <w:t xml:space="preserve"> RTD, in consultation with </w:t>
      </w:r>
      <w:r w:rsidR="00A80260">
        <w:t xml:space="preserve">DG </w:t>
      </w:r>
      <w:r w:rsidR="0032147A" w:rsidRPr="006C4403">
        <w:t xml:space="preserve">CNECT, </w:t>
      </w:r>
      <w:r w:rsidRPr="006C4403">
        <w:rPr>
          <w:noProof/>
        </w:rPr>
        <w:t>shall establish a reserve list of suitable candidates that may be used to appoint replacements</w:t>
      </w:r>
      <w:r w:rsidR="00BF0B4C" w:rsidRPr="006C4403">
        <w:rPr>
          <w:noProof/>
        </w:rPr>
        <w:t xml:space="preserve"> and members of sub-groups</w:t>
      </w:r>
      <w:r w:rsidRPr="006C4403">
        <w:rPr>
          <w:noProof/>
        </w:rPr>
        <w:t xml:space="preserve">. DG </w:t>
      </w:r>
      <w:r w:rsidR="0032147A" w:rsidRPr="006C4403">
        <w:rPr>
          <w:noProof/>
        </w:rPr>
        <w:t>RTD</w:t>
      </w:r>
      <w:r w:rsidRPr="006C4403">
        <w:rPr>
          <w:noProof/>
        </w:rPr>
        <w:t xml:space="preserve"> shall ask applicants for their consent before including their names on the reserve list.</w:t>
      </w:r>
    </w:p>
    <w:p w14:paraId="7EE0E55D" w14:textId="01B7176D" w:rsidR="001D482D" w:rsidRPr="006C4403" w:rsidRDefault="001D482D" w:rsidP="001D482D">
      <w:pPr>
        <w:pStyle w:val="Text1"/>
        <w:ind w:left="0"/>
        <w:rPr>
          <w:noProof/>
        </w:rPr>
      </w:pPr>
      <w:r w:rsidRPr="006C4403">
        <w:rPr>
          <w:noProof/>
        </w:rPr>
        <w:t xml:space="preserve">Members who are no longer capable of contributing effectively to the group’s deliberations, who in the opinion of DG </w:t>
      </w:r>
      <w:r w:rsidR="0032147A" w:rsidRPr="006C4403">
        <w:rPr>
          <w:noProof/>
        </w:rPr>
        <w:t>RTD</w:t>
      </w:r>
      <w:r w:rsidRPr="006C4403">
        <w:rPr>
          <w:noProof/>
        </w:rPr>
        <w:t xml:space="preserve"> do not comply with the conditions set out in Article 339 of the Treaty on the functioning of the European Union or who resign, shall no longer be invited to participate in any meetings of the group and may be replaced for the remainder of their term of office.</w:t>
      </w:r>
    </w:p>
    <w:p w14:paraId="14CC2A95" w14:textId="51F85EA4" w:rsidR="001D482D" w:rsidRPr="006C4403" w:rsidRDefault="001D482D" w:rsidP="001D482D">
      <w:pPr>
        <w:pStyle w:val="Text1"/>
        <w:ind w:left="0"/>
        <w:rPr>
          <w:b/>
          <w:bCs/>
          <w:noProof/>
          <w:color w:val="000000"/>
          <w:lang w:val="en-US" w:eastAsia="en-GB"/>
        </w:rPr>
      </w:pPr>
      <w:r w:rsidRPr="006C4403">
        <w:rPr>
          <w:b/>
          <w:bCs/>
          <w:noProof/>
          <w:color w:val="000000"/>
          <w:lang w:val="en-US" w:eastAsia="en-GB"/>
        </w:rPr>
        <w:t>2.3</w:t>
      </w:r>
      <w:r w:rsidRPr="006C4403">
        <w:rPr>
          <w:b/>
          <w:bCs/>
          <w:noProof/>
          <w:color w:val="000000"/>
          <w:lang w:val="en-US" w:eastAsia="en-GB"/>
        </w:rPr>
        <w:tab/>
      </w:r>
      <w:r w:rsidRPr="006C4403">
        <w:rPr>
          <w:b/>
          <w:bCs/>
          <w:smallCaps/>
          <w:noProof/>
          <w:color w:val="000000"/>
          <w:lang w:val="en-US" w:eastAsia="en-GB"/>
        </w:rPr>
        <w:t>Rules of engagement and operation of the group</w:t>
      </w:r>
    </w:p>
    <w:p w14:paraId="1E92B148" w14:textId="75A5318A" w:rsidR="00A75618" w:rsidRPr="006C4403" w:rsidRDefault="0032147A" w:rsidP="001D482D">
      <w:pPr>
        <w:pStyle w:val="Text1"/>
        <w:ind w:left="0"/>
      </w:pPr>
      <w:r w:rsidRPr="006C4403">
        <w:t xml:space="preserve">The </w:t>
      </w:r>
      <w:r w:rsidRPr="006C4403">
        <w:rPr>
          <w:b/>
        </w:rPr>
        <w:t>Director-General of DG RTD</w:t>
      </w:r>
      <w:r w:rsidRPr="006C4403">
        <w:t xml:space="preserve">, in consultation with the Director-General of DG CNECT, </w:t>
      </w:r>
      <w:r w:rsidR="001D482D" w:rsidRPr="006C4403">
        <w:rPr>
          <w:noProof/>
        </w:rPr>
        <w:t xml:space="preserve">shall </w:t>
      </w:r>
      <w:r w:rsidR="001D482D" w:rsidRPr="006C4403">
        <w:rPr>
          <w:b/>
          <w:noProof/>
        </w:rPr>
        <w:t>appoint</w:t>
      </w:r>
      <w:r w:rsidR="00A75618" w:rsidRPr="006C4403">
        <w:rPr>
          <w:b/>
          <w:noProof/>
        </w:rPr>
        <w:t>,</w:t>
      </w:r>
      <w:r w:rsidR="00A75618" w:rsidRPr="006C4403">
        <w:rPr>
          <w:noProof/>
        </w:rPr>
        <w:t xml:space="preserve"> on an annual basis,</w:t>
      </w:r>
      <w:r w:rsidR="001D482D" w:rsidRPr="006C4403">
        <w:rPr>
          <w:noProof/>
        </w:rPr>
        <w:t xml:space="preserve"> </w:t>
      </w:r>
      <w:r w:rsidR="00A75618" w:rsidRPr="006C4403">
        <w:rPr>
          <w:b/>
          <w:noProof/>
        </w:rPr>
        <w:t xml:space="preserve">a </w:t>
      </w:r>
      <w:r w:rsidR="001D482D" w:rsidRPr="006C4403">
        <w:rPr>
          <w:b/>
          <w:noProof/>
        </w:rPr>
        <w:t>Chair</w:t>
      </w:r>
      <w:r w:rsidRPr="006C4403">
        <w:rPr>
          <w:b/>
          <w:noProof/>
        </w:rPr>
        <w:t xml:space="preserve"> </w:t>
      </w:r>
      <w:r w:rsidRPr="006C4403">
        <w:rPr>
          <w:b/>
        </w:rPr>
        <w:t>and (a) Deputy Chair(s)</w:t>
      </w:r>
      <w:r w:rsidR="001D482D" w:rsidRPr="006C4403">
        <w:rPr>
          <w:b/>
          <w:noProof/>
        </w:rPr>
        <w:t xml:space="preserve"> of the group</w:t>
      </w:r>
      <w:r w:rsidRPr="006C4403">
        <w:rPr>
          <w:noProof/>
        </w:rPr>
        <w:t xml:space="preserve">. </w:t>
      </w:r>
      <w:r w:rsidRPr="006C4403">
        <w:t xml:space="preserve">The group shall act at the request of its Chair, with the agreement of the Commission and in compliance with </w:t>
      </w:r>
      <w:r w:rsidR="00022B1A">
        <w:t xml:space="preserve">Commission </w:t>
      </w:r>
      <w:r w:rsidRPr="006C4403">
        <w:t>Decision C(2016) 3301</w:t>
      </w:r>
      <w:r w:rsidR="00022B1A">
        <w:t>, establishing horizontal rules on expert groups (‘the horizontal rules’)</w:t>
      </w:r>
      <w:r w:rsidRPr="006C4403">
        <w:t>.</w:t>
      </w:r>
      <w:r w:rsidRPr="006C4403">
        <w:rPr>
          <w:sz w:val="23"/>
          <w:szCs w:val="23"/>
        </w:rPr>
        <w:t xml:space="preserve"> </w:t>
      </w:r>
      <w:r w:rsidRPr="006C4403">
        <w:t>The deputy-Chair shall assist the Chair and may substitute the Chair.</w:t>
      </w:r>
    </w:p>
    <w:p w14:paraId="0F700E66" w14:textId="05AB47BC" w:rsidR="0032147A" w:rsidRDefault="00FF7C3D" w:rsidP="00CD089E">
      <w:pPr>
        <w:pStyle w:val="Text1"/>
        <w:ind w:left="0"/>
      </w:pPr>
      <w:r w:rsidRPr="006C4403">
        <w:t xml:space="preserve">The group shall meet up to </w:t>
      </w:r>
      <w:r w:rsidRPr="006C4403">
        <w:rPr>
          <w:b/>
        </w:rPr>
        <w:t>eight times a year</w:t>
      </w:r>
      <w:r w:rsidRPr="006C4403">
        <w:t xml:space="preserve">. The Chair may convene additional </w:t>
      </w:r>
      <w:r w:rsidRPr="00047BB3">
        <w:rPr>
          <w:i/>
        </w:rPr>
        <w:t>ad-hoc</w:t>
      </w:r>
      <w:r w:rsidRPr="006C4403">
        <w:t xml:space="preserve"> meetings in agreement with the other Members when urgent advice is needed. The group shall meet, in principle, on Commission premises. </w:t>
      </w:r>
    </w:p>
    <w:p w14:paraId="58E50C89" w14:textId="600C77FA" w:rsidR="001D482D" w:rsidRPr="006C4403" w:rsidRDefault="00A75618" w:rsidP="0032147A">
      <w:pPr>
        <w:pStyle w:val="Text1"/>
        <w:tabs>
          <w:tab w:val="left" w:pos="0"/>
        </w:tabs>
        <w:ind w:left="0"/>
        <w:rPr>
          <w:noProof/>
        </w:rPr>
      </w:pPr>
      <w:r w:rsidRPr="006C4403">
        <w:rPr>
          <w:b/>
        </w:rPr>
        <w:lastRenderedPageBreak/>
        <w:t>The Commission shall ensure</w:t>
      </w:r>
      <w:r w:rsidRPr="006C4403">
        <w:t xml:space="preserve"> the provision of the </w:t>
      </w:r>
      <w:r w:rsidRPr="006C4403">
        <w:rPr>
          <w:b/>
        </w:rPr>
        <w:t xml:space="preserve">secretariat </w:t>
      </w:r>
      <w:r w:rsidR="00414855" w:rsidRPr="006C4403">
        <w:rPr>
          <w:b/>
        </w:rPr>
        <w:t>of</w:t>
      </w:r>
      <w:r w:rsidRPr="006C4403">
        <w:rPr>
          <w:b/>
        </w:rPr>
        <w:t xml:space="preserve"> the group</w:t>
      </w:r>
      <w:r w:rsidR="00123B9C">
        <w:rPr>
          <w:b/>
        </w:rPr>
        <w:t xml:space="preserve"> and any sub-group</w:t>
      </w:r>
      <w:r w:rsidR="007A1CE7" w:rsidRPr="006C4403">
        <w:t>.</w:t>
      </w:r>
      <w:r w:rsidRPr="006C4403">
        <w:t xml:space="preserve"> </w:t>
      </w:r>
      <w:r w:rsidR="00414855" w:rsidRPr="006C4403">
        <w:t xml:space="preserve">The </w:t>
      </w:r>
      <w:r w:rsidR="00123B9C">
        <w:t>sub-groups and</w:t>
      </w:r>
      <w:r w:rsidR="0032147A" w:rsidRPr="006C4403">
        <w:t xml:space="preserve"> the Coordination Structure funded through Horizon 2020 (the Call INFRAEOSC-05-2018-2019</w:t>
      </w:r>
      <w:r w:rsidR="0032147A" w:rsidRPr="006C4403">
        <w:rPr>
          <w:vertAlign w:val="superscript"/>
        </w:rPr>
        <w:footnoteReference w:id="2"/>
      </w:r>
      <w:r w:rsidR="0032147A" w:rsidRPr="006C4403">
        <w:t xml:space="preserve">) </w:t>
      </w:r>
      <w:r w:rsidR="00123B9C">
        <w:t xml:space="preserve"> may support the work of the group</w:t>
      </w:r>
      <w:r w:rsidR="0032147A" w:rsidRPr="006C4403">
        <w:t>.</w:t>
      </w:r>
    </w:p>
    <w:p w14:paraId="661EC76C" w14:textId="64D67EA7" w:rsidR="001D482D" w:rsidRPr="006C4403" w:rsidRDefault="0032147A" w:rsidP="001D482D">
      <w:pPr>
        <w:pStyle w:val="Text1"/>
        <w:tabs>
          <w:tab w:val="left" w:pos="0"/>
        </w:tabs>
        <w:ind w:left="0"/>
        <w:rPr>
          <w:rStyle w:val="Corpsdutexte"/>
          <w:noProof/>
          <w:sz w:val="24"/>
          <w:szCs w:val="24"/>
        </w:rPr>
      </w:pPr>
      <w:r w:rsidRPr="006C4403">
        <w:rPr>
          <w:rStyle w:val="Corpsdutexte"/>
          <w:noProof/>
          <w:sz w:val="24"/>
          <w:szCs w:val="24"/>
          <w:lang w:val="en-US"/>
        </w:rPr>
        <w:t xml:space="preserve">Members </w:t>
      </w:r>
      <w:r w:rsidR="001D482D" w:rsidRPr="006C4403">
        <w:rPr>
          <w:rStyle w:val="Corpsdutexte"/>
          <w:noProof/>
          <w:sz w:val="24"/>
          <w:szCs w:val="24"/>
          <w:lang w:val="en-US"/>
        </w:rPr>
        <w:t xml:space="preserve">and members’ representatives </w:t>
      </w:r>
      <w:r w:rsidR="001D482D" w:rsidRPr="006C4403">
        <w:rPr>
          <w:rStyle w:val="Corpsdutexte"/>
          <w:noProof/>
          <w:sz w:val="24"/>
          <w:szCs w:val="24"/>
        </w:rPr>
        <w:t xml:space="preserve">should be prepared to attend meetings systematically, to contribute actively to discussions in the group, to be involved in preparatory work ahead of meetings, to examine and provide comments on documents under discussion, and to act, as appropriate, as 'rapporteurs' on ad hoc basis. </w:t>
      </w:r>
      <w:r w:rsidR="008A0CE0">
        <w:rPr>
          <w:rStyle w:val="Corpsdutexte"/>
          <w:noProof/>
          <w:sz w:val="24"/>
          <w:szCs w:val="24"/>
        </w:rPr>
        <w:t>I</w:t>
      </w:r>
      <w:r w:rsidR="008A0CE0" w:rsidRPr="00B013DB">
        <w:t>t is expected that preparatory, analytical and reporting work would represent approx</w:t>
      </w:r>
      <w:r w:rsidR="008A0CE0">
        <w:t>imately</w:t>
      </w:r>
      <w:r w:rsidR="008A0CE0" w:rsidRPr="00B013DB">
        <w:t xml:space="preserve"> 30 days of remote work per year</w:t>
      </w:r>
      <w:r w:rsidR="008A0CE0">
        <w:t>. F</w:t>
      </w:r>
      <w:r w:rsidR="008A0CE0" w:rsidRPr="00B013DB">
        <w:t xml:space="preserve">or the Chair and Vice Chair(s) the amount of </w:t>
      </w:r>
      <w:r w:rsidR="008A0CE0">
        <w:t xml:space="preserve">remote </w:t>
      </w:r>
      <w:r w:rsidR="008A0CE0" w:rsidRPr="00B013DB">
        <w:t>work is estimated to be up to 50 days per year. For the independent experts appointed in a personal capacity, the estimated maximum number of working days (remote and attending meetings) will be specified in their contract.</w:t>
      </w:r>
    </w:p>
    <w:p w14:paraId="45D56A67" w14:textId="6ECAB6E9" w:rsidR="001D482D" w:rsidRPr="006C4403" w:rsidRDefault="001D482D" w:rsidP="001D482D">
      <w:pPr>
        <w:pStyle w:val="Text1"/>
        <w:tabs>
          <w:tab w:val="left" w:pos="0"/>
        </w:tabs>
        <w:ind w:left="0"/>
        <w:rPr>
          <w:rStyle w:val="Corpsdutexte"/>
          <w:noProof/>
          <w:sz w:val="24"/>
          <w:szCs w:val="24"/>
        </w:rPr>
      </w:pPr>
      <w:r w:rsidRPr="006C4403">
        <w:rPr>
          <w:rStyle w:val="Corpsdutexte"/>
          <w:noProof/>
          <w:sz w:val="24"/>
          <w:szCs w:val="24"/>
        </w:rPr>
        <w:t xml:space="preserve">As a general rule, </w:t>
      </w:r>
      <w:r w:rsidRPr="006C4403">
        <w:rPr>
          <w:rStyle w:val="Corpsdutexte"/>
          <w:b/>
          <w:noProof/>
          <w:sz w:val="24"/>
          <w:szCs w:val="24"/>
        </w:rPr>
        <w:t>worki</w:t>
      </w:r>
      <w:r w:rsidR="0032147A" w:rsidRPr="006C4403">
        <w:rPr>
          <w:rStyle w:val="Corpsdutexte"/>
          <w:b/>
          <w:noProof/>
          <w:sz w:val="24"/>
          <w:szCs w:val="24"/>
        </w:rPr>
        <w:t>ng documents will be drafted in</w:t>
      </w:r>
      <w:r w:rsidRPr="006C4403">
        <w:rPr>
          <w:rStyle w:val="Corpsdutexte"/>
          <w:b/>
          <w:noProof/>
          <w:sz w:val="24"/>
          <w:szCs w:val="24"/>
        </w:rPr>
        <w:t xml:space="preserve"> English</w:t>
      </w:r>
      <w:r w:rsidRPr="006C4403">
        <w:rPr>
          <w:rStyle w:val="Corpsdutexte"/>
          <w:noProof/>
          <w:sz w:val="24"/>
          <w:szCs w:val="24"/>
        </w:rPr>
        <w:t xml:space="preserve"> and meetings will be also conducted in </w:t>
      </w:r>
      <w:r w:rsidRPr="006C4403">
        <w:rPr>
          <w:rStyle w:val="Corpsdutexte"/>
          <w:b/>
          <w:noProof/>
          <w:sz w:val="24"/>
          <w:szCs w:val="24"/>
        </w:rPr>
        <w:t>English</w:t>
      </w:r>
      <w:r w:rsidRPr="006C4403">
        <w:rPr>
          <w:rStyle w:val="Corpsdutexte"/>
          <w:noProof/>
          <w:sz w:val="24"/>
          <w:szCs w:val="24"/>
        </w:rPr>
        <w:t>.</w:t>
      </w:r>
    </w:p>
    <w:p w14:paraId="275FC809" w14:textId="59638B35" w:rsidR="001D482D" w:rsidRPr="006C4403" w:rsidRDefault="00123B9C" w:rsidP="001D482D">
      <w:pPr>
        <w:pStyle w:val="Text1"/>
        <w:tabs>
          <w:tab w:val="left" w:pos="0"/>
        </w:tabs>
        <w:ind w:left="0"/>
        <w:rPr>
          <w:noProof/>
        </w:rPr>
      </w:pPr>
      <w:r>
        <w:rPr>
          <w:noProof/>
        </w:rPr>
        <w:t>In compliance with</w:t>
      </w:r>
      <w:r w:rsidRPr="006C4403">
        <w:rPr>
          <w:noProof/>
        </w:rPr>
        <w:t xml:space="preserve"> </w:t>
      </w:r>
      <w:r w:rsidR="00FF7C3D" w:rsidRPr="006C4403">
        <w:rPr>
          <w:noProof/>
        </w:rPr>
        <w:t>Article 7 of the Decision, t</w:t>
      </w:r>
      <w:r w:rsidR="001D482D" w:rsidRPr="006C4403">
        <w:rPr>
          <w:noProof/>
        </w:rPr>
        <w:t xml:space="preserve">he </w:t>
      </w:r>
      <w:r w:rsidR="001D482D" w:rsidRPr="006C4403">
        <w:rPr>
          <w:b/>
          <w:noProof/>
        </w:rPr>
        <w:t>group shall adopt</w:t>
      </w:r>
      <w:r w:rsidR="001D482D" w:rsidRPr="006C4403">
        <w:rPr>
          <w:noProof/>
        </w:rPr>
        <w:t xml:space="preserve"> its </w:t>
      </w:r>
      <w:r w:rsidR="001D482D" w:rsidRPr="006C4403">
        <w:rPr>
          <w:b/>
          <w:noProof/>
        </w:rPr>
        <w:t>opinions, recommenda</w:t>
      </w:r>
      <w:r w:rsidR="0032147A" w:rsidRPr="006C4403">
        <w:rPr>
          <w:b/>
          <w:noProof/>
        </w:rPr>
        <w:t>tions or reports</w:t>
      </w:r>
      <w:r w:rsidR="0032147A" w:rsidRPr="006C4403">
        <w:rPr>
          <w:noProof/>
        </w:rPr>
        <w:t xml:space="preserve"> </w:t>
      </w:r>
      <w:r w:rsidR="0032147A" w:rsidRPr="006C4403">
        <w:rPr>
          <w:b/>
          <w:noProof/>
        </w:rPr>
        <w:t>by consensus</w:t>
      </w:r>
      <w:r w:rsidR="0032147A" w:rsidRPr="006C4403">
        <w:rPr>
          <w:noProof/>
        </w:rPr>
        <w:t xml:space="preserve">. </w:t>
      </w:r>
      <w:r w:rsidR="001D482D" w:rsidRPr="006C4403">
        <w:rPr>
          <w:noProof/>
        </w:rPr>
        <w:t>In the event of a vote, the outcome of the vote shall be decided by simple majority of the members. The members that voted against or abstained shall have the right to have a document summarising the reasons for their position annexed to the opinions, recommendations or re</w:t>
      </w:r>
      <w:r w:rsidR="0032147A" w:rsidRPr="006C4403">
        <w:rPr>
          <w:noProof/>
        </w:rPr>
        <w:t>ports.</w:t>
      </w:r>
    </w:p>
    <w:p w14:paraId="2CE9923B" w14:textId="6770CBAC" w:rsidR="00CD089E" w:rsidRPr="006C4403" w:rsidRDefault="001D482D" w:rsidP="001D482D">
      <w:pPr>
        <w:pStyle w:val="Text1"/>
        <w:tabs>
          <w:tab w:val="left" w:pos="0"/>
        </w:tabs>
        <w:ind w:left="0"/>
        <w:rPr>
          <w:noProof/>
        </w:rPr>
      </w:pPr>
      <w:r w:rsidRPr="006C4403">
        <w:rPr>
          <w:noProof/>
        </w:rPr>
        <w:t xml:space="preserve">In agreement </w:t>
      </w:r>
      <w:r w:rsidR="0032147A" w:rsidRPr="006C4403">
        <w:rPr>
          <w:noProof/>
        </w:rPr>
        <w:t xml:space="preserve">with DG RTD and DG CNECT, </w:t>
      </w:r>
      <w:r w:rsidRPr="006C4403">
        <w:rPr>
          <w:noProof/>
        </w:rPr>
        <w:t>the group may, by simple majority of its members, decide that deliberations shall be public.</w:t>
      </w:r>
      <w:r w:rsidR="00FF7C3D" w:rsidRPr="006C4403">
        <w:t xml:space="preserve"> </w:t>
      </w:r>
    </w:p>
    <w:p w14:paraId="63851465" w14:textId="084E9929" w:rsidR="00FE2F63" w:rsidRPr="006C4403" w:rsidRDefault="00123B9C" w:rsidP="006A1A24">
      <w:pPr>
        <w:pStyle w:val="Text1"/>
        <w:tabs>
          <w:tab w:val="left" w:pos="0"/>
        </w:tabs>
        <w:ind w:left="0"/>
        <w:rPr>
          <w:noProof/>
        </w:rPr>
      </w:pPr>
      <w:r>
        <w:rPr>
          <w:noProof/>
        </w:rPr>
        <w:t>T</w:t>
      </w:r>
      <w:r w:rsidR="00FE2F63" w:rsidRPr="006C4403">
        <w:rPr>
          <w:noProof/>
        </w:rPr>
        <w:t xml:space="preserve">ravel and subsistence expenses incurred by </w:t>
      </w:r>
      <w:r>
        <w:rPr>
          <w:noProof/>
        </w:rPr>
        <w:t xml:space="preserve">participants </w:t>
      </w:r>
      <w:r w:rsidR="00FE2F63" w:rsidRPr="006C4403">
        <w:rPr>
          <w:noProof/>
        </w:rPr>
        <w:t>in the activities of the group and sub</w:t>
      </w:r>
      <w:r>
        <w:rPr>
          <w:noProof/>
        </w:rPr>
        <w:t>-</w:t>
      </w:r>
      <w:r w:rsidR="00FE2F63" w:rsidRPr="006C4403">
        <w:rPr>
          <w:noProof/>
        </w:rPr>
        <w:t xml:space="preserve">groups </w:t>
      </w:r>
      <w:r>
        <w:rPr>
          <w:noProof/>
        </w:rPr>
        <w:t>shall</w:t>
      </w:r>
      <w:r w:rsidRPr="006C4403">
        <w:rPr>
          <w:noProof/>
        </w:rPr>
        <w:t xml:space="preserve"> </w:t>
      </w:r>
      <w:r w:rsidR="00FE2F63" w:rsidRPr="006C4403">
        <w:rPr>
          <w:noProof/>
        </w:rPr>
        <w:t>be reimbursed by the Commission in accordance with the provisions in force within the Commission</w:t>
      </w:r>
      <w:r w:rsidR="00CB6981" w:rsidRPr="006C4403">
        <w:rPr>
          <w:noProof/>
        </w:rPr>
        <w:t xml:space="preserve"> and within the limits of the available appropriations allocated to the Commission departments under the annual procedure for the allocation of resources</w:t>
      </w:r>
      <w:r w:rsidR="00FE2F63" w:rsidRPr="006C4403">
        <w:rPr>
          <w:noProof/>
        </w:rPr>
        <w:t>.</w:t>
      </w:r>
    </w:p>
    <w:p w14:paraId="036C4B2D" w14:textId="41AC3AE9" w:rsidR="00FE2F63" w:rsidRPr="006C4403" w:rsidRDefault="00FE2F63" w:rsidP="006A1A24">
      <w:pPr>
        <w:pStyle w:val="Text1"/>
        <w:tabs>
          <w:tab w:val="left" w:pos="0"/>
        </w:tabs>
        <w:ind w:left="0"/>
        <w:rPr>
          <w:noProof/>
        </w:rPr>
      </w:pPr>
      <w:r w:rsidRPr="006C4403">
        <w:rPr>
          <w:noProof/>
        </w:rPr>
        <w:t xml:space="preserve">A </w:t>
      </w:r>
      <w:r w:rsidRPr="006C4403">
        <w:rPr>
          <w:b/>
          <w:noProof/>
        </w:rPr>
        <w:t>special allowance of EUR 450/day</w:t>
      </w:r>
      <w:r w:rsidRPr="006C4403">
        <w:rPr>
          <w:noProof/>
        </w:rPr>
        <w:t xml:space="preserve"> for each full working day spent assisting the Commission shall be paid to the </w:t>
      </w:r>
      <w:r w:rsidRPr="006C4403">
        <w:rPr>
          <w:b/>
          <w:noProof/>
        </w:rPr>
        <w:t>independent experts</w:t>
      </w:r>
      <w:r w:rsidRPr="006C4403">
        <w:rPr>
          <w:noProof/>
        </w:rPr>
        <w:t xml:space="preserve"> appointed in </w:t>
      </w:r>
      <w:r w:rsidR="00CB6981" w:rsidRPr="006C4403">
        <w:rPr>
          <w:noProof/>
        </w:rPr>
        <w:t xml:space="preserve">a </w:t>
      </w:r>
      <w:r w:rsidRPr="006C4403">
        <w:rPr>
          <w:noProof/>
        </w:rPr>
        <w:t>personal capacity</w:t>
      </w:r>
      <w:r w:rsidR="00CB6981" w:rsidRPr="006C4403">
        <w:rPr>
          <w:noProof/>
        </w:rPr>
        <w:t>,</w:t>
      </w:r>
      <w:r w:rsidRPr="006C4403">
        <w:rPr>
          <w:noProof/>
        </w:rPr>
        <w:t xml:space="preserve">   within the meaning of  Article 21 of Decision C(2016) 3301. </w:t>
      </w:r>
    </w:p>
    <w:p w14:paraId="69FE5C21" w14:textId="0A61B154" w:rsidR="001D482D" w:rsidRPr="006C4403" w:rsidRDefault="00FE2F63" w:rsidP="001D482D">
      <w:pPr>
        <w:pStyle w:val="Text1"/>
        <w:tabs>
          <w:tab w:val="left" w:pos="0"/>
        </w:tabs>
        <w:ind w:left="0"/>
        <w:rPr>
          <w:rStyle w:val="Corpsdutexte"/>
          <w:noProof/>
        </w:rPr>
      </w:pPr>
      <w:r w:rsidRPr="006C4403">
        <w:rPr>
          <w:noProof/>
          <w:color w:val="000000"/>
        </w:rPr>
        <w:t xml:space="preserve">The members of the group </w:t>
      </w:r>
      <w:r w:rsidR="001D482D" w:rsidRPr="006C4403">
        <w:rPr>
          <w:noProof/>
          <w:color w:val="000000"/>
        </w:rPr>
        <w:t>and their representatives, as well a</w:t>
      </w:r>
      <w:r w:rsidRPr="006C4403">
        <w:rPr>
          <w:noProof/>
          <w:color w:val="000000"/>
        </w:rPr>
        <w:t>s invited experts and observers</w:t>
      </w:r>
      <w:r w:rsidR="001D482D" w:rsidRPr="006C4403">
        <w:rPr>
          <w:noProof/>
          <w:color w:val="000000"/>
        </w:rPr>
        <w:t xml:space="preserve">, are subject to the obligation </w:t>
      </w:r>
      <w:r w:rsidR="001D482D" w:rsidRPr="006C4403">
        <w:rPr>
          <w:noProof/>
          <w:lang w:eastAsia="en-GB"/>
        </w:rPr>
        <w:t>of professional secrecy, which by virtue of the Treaties and the rules implementing them</w:t>
      </w:r>
      <w:r w:rsidR="001D482D" w:rsidRPr="006C4403">
        <w:rPr>
          <w:noProof/>
        </w:rPr>
        <w:t xml:space="preserve"> applies to all members of the institutions and their staff</w:t>
      </w:r>
      <w:r w:rsidR="001D482D" w:rsidRPr="006C4403">
        <w:rPr>
          <w:noProof/>
          <w:lang w:eastAsia="en-GB"/>
        </w:rPr>
        <w:t xml:space="preserve">, as well as to the </w:t>
      </w:r>
      <w:r w:rsidR="001D482D" w:rsidRPr="006C4403">
        <w:rPr>
          <w:noProof/>
        </w:rPr>
        <w:t xml:space="preserve">Commission's rules on security regarding the protection of Union classified information, laid down in </w:t>
      </w:r>
      <w:r w:rsidR="001D482D" w:rsidRPr="006C4403">
        <w:rPr>
          <w:rFonts w:eastAsia="PMingLiU"/>
          <w:noProof/>
          <w:lang w:eastAsia="zh-TW"/>
        </w:rPr>
        <w:t>Commission Decisions (EU, Euratom) 2015/443</w:t>
      </w:r>
      <w:r w:rsidR="001D482D" w:rsidRPr="006C4403">
        <w:rPr>
          <w:rFonts w:eastAsia="PMingLiU"/>
          <w:noProof/>
          <w:vertAlign w:val="superscript"/>
          <w:lang w:val="fr-LU" w:eastAsia="zh-TW"/>
        </w:rPr>
        <w:footnoteReference w:id="3"/>
      </w:r>
      <w:r w:rsidR="001D482D" w:rsidRPr="006C4403">
        <w:rPr>
          <w:rFonts w:eastAsia="PMingLiU"/>
          <w:noProof/>
          <w:lang w:eastAsia="zh-TW"/>
        </w:rPr>
        <w:t xml:space="preserve"> and 2015/444</w:t>
      </w:r>
      <w:r w:rsidR="001D482D" w:rsidRPr="006C4403">
        <w:rPr>
          <w:rFonts w:eastAsia="PMingLiU"/>
          <w:noProof/>
          <w:vertAlign w:val="superscript"/>
          <w:lang w:val="fr-LU" w:eastAsia="zh-TW"/>
        </w:rPr>
        <w:footnoteReference w:id="4"/>
      </w:r>
      <w:r w:rsidR="001D482D" w:rsidRPr="006C4403">
        <w:rPr>
          <w:noProof/>
        </w:rPr>
        <w:t>. Should they fail to respect these obligations, the Commission may take all appropriate measures.</w:t>
      </w:r>
    </w:p>
    <w:p w14:paraId="5E213B1F" w14:textId="0C5B9566" w:rsidR="001D482D" w:rsidRPr="006C4403" w:rsidDel="00FF7C3D" w:rsidRDefault="00FE2F63" w:rsidP="001D482D">
      <w:pPr>
        <w:pStyle w:val="Text1"/>
        <w:tabs>
          <w:tab w:val="left" w:pos="0"/>
        </w:tabs>
        <w:ind w:left="0"/>
        <w:rPr>
          <w:rStyle w:val="Corpsdutexte"/>
          <w:noProof/>
        </w:rPr>
      </w:pPr>
      <w:r w:rsidRPr="006C4403" w:rsidDel="00FF7C3D">
        <w:t xml:space="preserve">On a proposal by and in agreement with DG RTD and DG CNECT </w:t>
      </w:r>
      <w:r w:rsidR="001D482D" w:rsidRPr="006C4403" w:rsidDel="00FF7C3D">
        <w:rPr>
          <w:noProof/>
        </w:rPr>
        <w:t>the group shall adopt its rules of procedure on the basis of the standard rules of procedure for expert groups.</w:t>
      </w:r>
    </w:p>
    <w:p w14:paraId="3BE60BFF" w14:textId="756EAC87" w:rsidR="001D482D" w:rsidRPr="006C4403" w:rsidRDefault="001D482D" w:rsidP="001D482D">
      <w:pPr>
        <w:pStyle w:val="Text1"/>
        <w:tabs>
          <w:tab w:val="left" w:pos="0"/>
        </w:tabs>
        <w:ind w:left="0"/>
        <w:rPr>
          <w:noProof/>
        </w:rPr>
      </w:pPr>
      <w:r w:rsidRPr="006C4403">
        <w:rPr>
          <w:noProof/>
        </w:rPr>
        <w:t xml:space="preserve">Commission </w:t>
      </w:r>
      <w:r w:rsidR="00A23ABF">
        <w:rPr>
          <w:noProof/>
        </w:rPr>
        <w:t xml:space="preserve">departments </w:t>
      </w:r>
      <w:r w:rsidRPr="006C4403">
        <w:rPr>
          <w:noProof/>
        </w:rPr>
        <w:t xml:space="preserve">may invite experts with specific expertise with respect to a subject matter on the agenda to take part in the work of the group or sub-groups on an </w:t>
      </w:r>
      <w:r w:rsidRPr="00047BB3">
        <w:rPr>
          <w:i/>
          <w:noProof/>
        </w:rPr>
        <w:t>ad hoc</w:t>
      </w:r>
      <w:r w:rsidRPr="006C4403">
        <w:rPr>
          <w:noProof/>
        </w:rPr>
        <w:t xml:space="preserve"> basis. </w:t>
      </w:r>
    </w:p>
    <w:p w14:paraId="03671985" w14:textId="6D7F460A" w:rsidR="001D482D" w:rsidRPr="006C4403" w:rsidRDefault="00FE2F63" w:rsidP="001D482D">
      <w:pPr>
        <w:pStyle w:val="Text1"/>
        <w:tabs>
          <w:tab w:val="left" w:pos="0"/>
        </w:tabs>
        <w:ind w:left="0"/>
        <w:rPr>
          <w:noProof/>
          <w:shd w:val="clear" w:color="auto" w:fill="FFFFFF"/>
        </w:rPr>
      </w:pPr>
      <w:r w:rsidRPr="006C4403">
        <w:rPr>
          <w:noProof/>
        </w:rPr>
        <w:t>O</w:t>
      </w:r>
      <w:r w:rsidR="001D482D" w:rsidRPr="006C4403">
        <w:rPr>
          <w:noProof/>
        </w:rPr>
        <w:t>rganisations</w:t>
      </w:r>
      <w:r w:rsidR="008178C5" w:rsidRPr="006C4403">
        <w:rPr>
          <w:noProof/>
        </w:rPr>
        <w:t xml:space="preserve"> and individuals</w:t>
      </w:r>
      <w:r w:rsidR="001D482D" w:rsidRPr="006C4403">
        <w:rPr>
          <w:noProof/>
        </w:rPr>
        <w:t xml:space="preserve"> may be granted an observer status, in complia</w:t>
      </w:r>
      <w:r w:rsidRPr="006C4403">
        <w:rPr>
          <w:noProof/>
        </w:rPr>
        <w:t xml:space="preserve">nce with the horizontal rules, </w:t>
      </w:r>
      <w:r w:rsidR="001D482D" w:rsidRPr="006C4403">
        <w:rPr>
          <w:noProof/>
        </w:rPr>
        <w:t xml:space="preserve">by direct invitation. </w:t>
      </w:r>
      <w:r w:rsidR="001D482D" w:rsidRPr="006C4403">
        <w:rPr>
          <w:noProof/>
          <w:shd w:val="clear" w:color="auto" w:fill="FFFFFF"/>
        </w:rPr>
        <w:t>Organisations</w:t>
      </w:r>
      <w:r w:rsidRPr="006C4403">
        <w:rPr>
          <w:noProof/>
          <w:shd w:val="clear" w:color="auto" w:fill="FFFFFF"/>
        </w:rPr>
        <w:t xml:space="preserve"> </w:t>
      </w:r>
      <w:r w:rsidR="001D482D" w:rsidRPr="006C4403">
        <w:rPr>
          <w:noProof/>
        </w:rPr>
        <w:t>appointed as observers</w:t>
      </w:r>
      <w:r w:rsidR="001D482D" w:rsidRPr="006C4403">
        <w:rPr>
          <w:noProof/>
          <w:shd w:val="clear" w:color="auto" w:fill="FFFFFF"/>
        </w:rPr>
        <w:t xml:space="preserve"> shall nominate </w:t>
      </w:r>
      <w:r w:rsidR="001D482D" w:rsidRPr="006C4403">
        <w:rPr>
          <w:noProof/>
          <w:shd w:val="clear" w:color="auto" w:fill="FFFFFF"/>
        </w:rPr>
        <w:lastRenderedPageBreak/>
        <w:t xml:space="preserve">their representatives. </w:t>
      </w:r>
      <w:r w:rsidR="001D482D" w:rsidRPr="006C4403">
        <w:rPr>
          <w:rFonts w:eastAsia="SimSun"/>
          <w:iCs/>
          <w:noProof/>
          <w:lang w:eastAsia="zh-CN"/>
        </w:rPr>
        <w:t xml:space="preserve">Observers and their representatives may be permitted by the Chair to </w:t>
      </w:r>
      <w:r w:rsidR="001D482D" w:rsidRPr="006C4403">
        <w:rPr>
          <w:noProof/>
          <w:shd w:val="clear" w:color="auto" w:fill="FFFFFF"/>
        </w:rPr>
        <w:t xml:space="preserve">take part in the </w:t>
      </w:r>
      <w:r w:rsidR="001D482D" w:rsidRPr="006C4403">
        <w:rPr>
          <w:rFonts w:eastAsia="SimSun"/>
          <w:iCs/>
          <w:noProof/>
          <w:lang w:eastAsia="zh-CN"/>
        </w:rPr>
        <w:t xml:space="preserve">discussions </w:t>
      </w:r>
      <w:r w:rsidR="001D482D" w:rsidRPr="006C4403">
        <w:rPr>
          <w:noProof/>
          <w:shd w:val="clear" w:color="auto" w:fill="FFFFFF"/>
        </w:rPr>
        <w:t>of the group and provide expertise. However, they shall not have voting rights</w:t>
      </w:r>
      <w:r w:rsidR="005F4DA4" w:rsidRPr="006C4403">
        <w:rPr>
          <w:noProof/>
          <w:shd w:val="clear" w:color="auto" w:fill="FFFFFF"/>
        </w:rPr>
        <w:t xml:space="preserve"> </w:t>
      </w:r>
      <w:r w:rsidR="001D482D" w:rsidRPr="006C4403">
        <w:rPr>
          <w:noProof/>
          <w:shd w:val="clear" w:color="auto" w:fill="FFFFFF"/>
        </w:rPr>
        <w:t>and</w:t>
      </w:r>
      <w:r w:rsidR="001D482D" w:rsidRPr="006C4403">
        <w:rPr>
          <w:rFonts w:eastAsia="SimSun"/>
          <w:iCs/>
          <w:noProof/>
          <w:lang w:eastAsia="zh-CN"/>
        </w:rPr>
        <w:t xml:space="preserve"> shall not participate in the formulation of recommendations or advice of the group</w:t>
      </w:r>
      <w:r w:rsidR="001D482D" w:rsidRPr="006C4403">
        <w:rPr>
          <w:rFonts w:eastAsia="SimSun"/>
          <w:noProof/>
        </w:rPr>
        <w:t>.</w:t>
      </w:r>
    </w:p>
    <w:p w14:paraId="254ABBAA" w14:textId="3760B251" w:rsidR="001D482D" w:rsidRPr="006C4403" w:rsidRDefault="00FE2F63" w:rsidP="001D482D">
      <w:pPr>
        <w:pStyle w:val="Text1"/>
        <w:ind w:left="0"/>
        <w:rPr>
          <w:noProof/>
        </w:rPr>
      </w:pPr>
      <w:r w:rsidRPr="006C4403">
        <w:rPr>
          <w:noProof/>
        </w:rPr>
        <w:t xml:space="preserve">DG RTD, </w:t>
      </w:r>
      <w:r w:rsidRPr="006C4403">
        <w:t>in consultation with DG CNECT,</w:t>
      </w:r>
      <w:r w:rsidRPr="006C4403">
        <w:rPr>
          <w:noProof/>
        </w:rPr>
        <w:t xml:space="preserve"> </w:t>
      </w:r>
      <w:r w:rsidR="001D482D" w:rsidRPr="006C4403">
        <w:rPr>
          <w:noProof/>
        </w:rPr>
        <w:t xml:space="preserve">may set up </w:t>
      </w:r>
      <w:r w:rsidR="001D482D" w:rsidRPr="006C4403">
        <w:rPr>
          <w:b/>
          <w:noProof/>
        </w:rPr>
        <w:t>sub-groups for the purpose of examining specific questions on the basis of terms of reference defined by the</w:t>
      </w:r>
      <w:r w:rsidR="00A802F5">
        <w:rPr>
          <w:b/>
          <w:noProof/>
        </w:rPr>
        <w:t xml:space="preserve"> two</w:t>
      </w:r>
      <w:r w:rsidR="001D482D" w:rsidRPr="006C4403">
        <w:rPr>
          <w:b/>
          <w:noProof/>
        </w:rPr>
        <w:t xml:space="preserve"> Commission</w:t>
      </w:r>
      <w:r w:rsidR="00A802F5">
        <w:rPr>
          <w:b/>
          <w:noProof/>
        </w:rPr>
        <w:t xml:space="preserve"> departments</w:t>
      </w:r>
      <w:r w:rsidR="001D482D" w:rsidRPr="006C4403">
        <w:rPr>
          <w:noProof/>
        </w:rPr>
        <w:t xml:space="preserve">. Sub-groups shall operate in compliance with the horizontal rules and shall report to the group. They shall be dissolved as soon as their mandate is fulfilled. The members of sub-groups that are not members of the group </w:t>
      </w:r>
      <w:r w:rsidRPr="006C4403">
        <w:rPr>
          <w:noProof/>
        </w:rPr>
        <w:t xml:space="preserve">shall be selected from the shortlist established by the Identification Committee </w:t>
      </w:r>
      <w:r w:rsidR="007C47E6">
        <w:rPr>
          <w:noProof/>
        </w:rPr>
        <w:t xml:space="preserve">(see chapter 5 for more information on this Committee) </w:t>
      </w:r>
      <w:r w:rsidRPr="006C4403">
        <w:rPr>
          <w:noProof/>
        </w:rPr>
        <w:t xml:space="preserve">or through additional public calls for applications, in accordance with Article 5 </w:t>
      </w:r>
      <w:r w:rsidR="00A802F5">
        <w:rPr>
          <w:noProof/>
        </w:rPr>
        <w:t xml:space="preserve">of the Decision </w:t>
      </w:r>
      <w:r w:rsidRPr="006C4403">
        <w:rPr>
          <w:noProof/>
        </w:rPr>
        <w:t xml:space="preserve">and </w:t>
      </w:r>
      <w:r w:rsidR="00A802F5">
        <w:rPr>
          <w:noProof/>
        </w:rPr>
        <w:t xml:space="preserve">Commission </w:t>
      </w:r>
      <w:r w:rsidRPr="006C4403">
        <w:rPr>
          <w:noProof/>
        </w:rPr>
        <w:t xml:space="preserve">Decision </w:t>
      </w:r>
      <w:r w:rsidRPr="006C4403">
        <w:t>C(2016) 3301</w:t>
      </w:r>
      <w:r w:rsidRPr="006C4403">
        <w:rPr>
          <w:rStyle w:val="FootnoteReference"/>
        </w:rPr>
        <w:footnoteReference w:id="5"/>
      </w:r>
      <w:r w:rsidRPr="006C4403">
        <w:rPr>
          <w:noProof/>
        </w:rPr>
        <w:t>.</w:t>
      </w:r>
    </w:p>
    <w:p w14:paraId="3F0E3303" w14:textId="5D010E29" w:rsidR="001D482D" w:rsidRPr="006C4403" w:rsidRDefault="001D482D" w:rsidP="00206FB5">
      <w:pPr>
        <w:pStyle w:val="Text1"/>
        <w:keepNext/>
        <w:keepLines/>
        <w:widowControl w:val="0"/>
        <w:tabs>
          <w:tab w:val="left" w:pos="0"/>
        </w:tabs>
        <w:spacing w:before="0" w:line="360" w:lineRule="auto"/>
        <w:ind w:left="0"/>
        <w:outlineLvl w:val="1"/>
        <w:rPr>
          <w:noProof/>
          <w:color w:val="000000"/>
          <w:lang w:val="en-US" w:eastAsia="en-GB"/>
        </w:rPr>
      </w:pPr>
      <w:r w:rsidRPr="006C4403">
        <w:rPr>
          <w:b/>
          <w:bCs/>
          <w:noProof/>
          <w:color w:val="000000"/>
          <w:lang w:val="en-US" w:eastAsia="en-GB"/>
        </w:rPr>
        <w:t>2.4.</w:t>
      </w:r>
      <w:r w:rsidRPr="006C4403">
        <w:rPr>
          <w:b/>
          <w:bCs/>
          <w:noProof/>
          <w:color w:val="000000"/>
          <w:lang w:val="en-US" w:eastAsia="en-GB"/>
        </w:rPr>
        <w:tab/>
      </w:r>
      <w:r w:rsidRPr="006C4403">
        <w:rPr>
          <w:b/>
          <w:bCs/>
          <w:smallCaps/>
          <w:noProof/>
          <w:color w:val="000000"/>
          <w:lang w:val="en-US" w:eastAsia="en-GB"/>
        </w:rPr>
        <w:t xml:space="preserve">Transparency </w:t>
      </w:r>
      <w:r w:rsidRPr="006C4403">
        <w:rPr>
          <w:b/>
          <w:bCs/>
          <w:smallCaps/>
          <w:noProof/>
          <w:color w:val="000000"/>
          <w:lang w:val="en-US" w:eastAsia="en-GB"/>
        </w:rPr>
        <w:br/>
      </w:r>
      <w:r w:rsidRPr="006C4403">
        <w:rPr>
          <w:noProof/>
          <w:color w:val="000000"/>
          <w:lang w:val="en-US" w:eastAsia="en-GB"/>
        </w:rPr>
        <w:t>The group shall be registered in the Register of Commission expert groups and other similar entities (‘the Register of expert groups’).</w:t>
      </w:r>
    </w:p>
    <w:p w14:paraId="1EC7D428" w14:textId="3B22E9EF" w:rsidR="001D482D" w:rsidRPr="006C4403" w:rsidRDefault="001D482D" w:rsidP="001D482D">
      <w:pPr>
        <w:tabs>
          <w:tab w:val="left" w:pos="851"/>
        </w:tabs>
        <w:rPr>
          <w:noProof/>
        </w:rPr>
      </w:pPr>
      <w:r w:rsidRPr="006C4403">
        <w:rPr>
          <w:noProof/>
        </w:rPr>
        <w:t xml:space="preserve">As concerns the group composition, DG </w:t>
      </w:r>
      <w:r w:rsidR="00FE2F63" w:rsidRPr="006C4403">
        <w:rPr>
          <w:noProof/>
        </w:rPr>
        <w:t>RTD</w:t>
      </w:r>
      <w:r w:rsidRPr="006C4403">
        <w:rPr>
          <w:noProof/>
        </w:rPr>
        <w:t xml:space="preserve"> shall publish the following data on the Register of expert groups:</w:t>
      </w:r>
    </w:p>
    <w:p w14:paraId="7322C2BE" w14:textId="77777777" w:rsidR="001D482D" w:rsidRPr="006C4403" w:rsidRDefault="001D482D" w:rsidP="006A1A24">
      <w:pPr>
        <w:numPr>
          <w:ilvl w:val="0"/>
          <w:numId w:val="37"/>
        </w:numPr>
        <w:tabs>
          <w:tab w:val="left" w:pos="0"/>
        </w:tabs>
        <w:ind w:left="426" w:hanging="426"/>
        <w:rPr>
          <w:noProof/>
        </w:rPr>
      </w:pPr>
      <w:r w:rsidRPr="006C4403">
        <w:rPr>
          <w:noProof/>
        </w:rPr>
        <w:t>the name of individuals appointed in a personal capacity;</w:t>
      </w:r>
    </w:p>
    <w:p w14:paraId="1795E66A" w14:textId="77777777" w:rsidR="001D482D" w:rsidRPr="006C4403" w:rsidRDefault="001D482D" w:rsidP="006A1A24">
      <w:pPr>
        <w:numPr>
          <w:ilvl w:val="0"/>
          <w:numId w:val="37"/>
        </w:numPr>
        <w:tabs>
          <w:tab w:val="left" w:pos="0"/>
        </w:tabs>
        <w:ind w:left="426" w:hanging="426"/>
        <w:rPr>
          <w:noProof/>
        </w:rPr>
      </w:pPr>
      <w:r w:rsidRPr="006C4403">
        <w:rPr>
          <w:noProof/>
        </w:rPr>
        <w:t>the name of member organisations; the interest represented shall be disclosed;</w:t>
      </w:r>
    </w:p>
    <w:p w14:paraId="6CB53FDB" w14:textId="77777777" w:rsidR="001D482D" w:rsidRPr="006C4403" w:rsidRDefault="001D482D" w:rsidP="006A1A24">
      <w:pPr>
        <w:numPr>
          <w:ilvl w:val="0"/>
          <w:numId w:val="37"/>
        </w:numPr>
        <w:tabs>
          <w:tab w:val="left" w:pos="0"/>
        </w:tabs>
        <w:ind w:left="426" w:hanging="426"/>
        <w:rPr>
          <w:noProof/>
        </w:rPr>
      </w:pPr>
      <w:r w:rsidRPr="006C4403">
        <w:rPr>
          <w:noProof/>
        </w:rPr>
        <w:t>the name of observers;</w:t>
      </w:r>
    </w:p>
    <w:p w14:paraId="005F9C1D" w14:textId="77777777" w:rsidR="00FE2F63" w:rsidRPr="006C4403" w:rsidRDefault="00FE2F63" w:rsidP="006A1A24">
      <w:pPr>
        <w:numPr>
          <w:ilvl w:val="0"/>
          <w:numId w:val="37"/>
        </w:numPr>
        <w:tabs>
          <w:tab w:val="left" w:pos="0"/>
        </w:tabs>
        <w:spacing w:before="0" w:after="0"/>
        <w:ind w:left="426" w:hanging="426"/>
        <w:rPr>
          <w:noProof/>
          <w:lang w:eastAsia="en-GB"/>
        </w:rPr>
      </w:pPr>
      <w:r w:rsidRPr="006C4403">
        <w:rPr>
          <w:noProof/>
        </w:rPr>
        <w:t>the name of</w:t>
      </w:r>
      <w:r w:rsidR="006A1A24" w:rsidRPr="006C4403">
        <w:rPr>
          <w:noProof/>
        </w:rPr>
        <w:t xml:space="preserve"> </w:t>
      </w:r>
      <w:r w:rsidR="001D482D" w:rsidRPr="006C4403">
        <w:rPr>
          <w:noProof/>
        </w:rPr>
        <w:t>organisations’ representatives</w:t>
      </w:r>
    </w:p>
    <w:p w14:paraId="6EF4B935" w14:textId="77777777" w:rsidR="006A1A24" w:rsidRPr="006C4403" w:rsidRDefault="006A1A24" w:rsidP="006A1A24">
      <w:pPr>
        <w:tabs>
          <w:tab w:val="left" w:pos="0"/>
        </w:tabs>
        <w:spacing w:before="0" w:after="0"/>
        <w:rPr>
          <w:noProof/>
          <w:lang w:eastAsia="en-GB"/>
        </w:rPr>
      </w:pPr>
    </w:p>
    <w:p w14:paraId="3D721AB2" w14:textId="77777777" w:rsidR="001D482D" w:rsidRPr="006C4403" w:rsidRDefault="00FE2F63" w:rsidP="00FE2F63">
      <w:pPr>
        <w:tabs>
          <w:tab w:val="left" w:pos="0"/>
        </w:tabs>
        <w:spacing w:before="0" w:after="0"/>
        <w:rPr>
          <w:noProof/>
          <w:lang w:eastAsia="en-GB"/>
        </w:rPr>
      </w:pPr>
      <w:r w:rsidRPr="006C4403">
        <w:rPr>
          <w:noProof/>
          <w:lang w:eastAsia="en-GB"/>
        </w:rPr>
        <w:t>DG RTD</w:t>
      </w:r>
      <w:r w:rsidR="001D482D" w:rsidRPr="006C4403">
        <w:rPr>
          <w:noProof/>
          <w:lang w:eastAsia="en-GB"/>
        </w:rPr>
        <w:t xml:space="preserve"> shall make available all relevant documents, including  the agendas, the minutes and the participants’ submissions, either on the Register </w:t>
      </w:r>
      <w:r w:rsidR="001D482D" w:rsidRPr="006C4403">
        <w:rPr>
          <w:noProof/>
        </w:rPr>
        <w:t>of expert groups</w:t>
      </w:r>
      <w:r w:rsidR="001D482D" w:rsidRPr="006C4403">
        <w:rPr>
          <w:noProof/>
          <w:lang w:eastAsia="en-GB"/>
        </w:rPr>
        <w:t xml:space="preserve"> or </w:t>
      </w:r>
      <w:r w:rsidR="001D482D" w:rsidRPr="006C4403">
        <w:rPr>
          <w:i/>
          <w:noProof/>
          <w:lang w:eastAsia="en-GB"/>
        </w:rPr>
        <w:t>via</w:t>
      </w:r>
      <w:r w:rsidR="001D482D" w:rsidRPr="006C4403">
        <w:rPr>
          <w:noProof/>
          <w:lang w:eastAsia="en-GB"/>
        </w:rPr>
        <w:t xml:space="preserve"> a link from the Register to a dedicated website, where this information can be found. Access to dedicated websites shall not be submitted to user registration or any other restriction. </w:t>
      </w:r>
      <w:r w:rsidR="001D482D" w:rsidRPr="006C4403">
        <w:rPr>
          <w:noProof/>
          <w:szCs w:val="20"/>
          <w:lang w:eastAsia="en-GB"/>
        </w:rPr>
        <w:t xml:space="preserve">In particular, DG </w:t>
      </w:r>
      <w:r w:rsidRPr="006C4403">
        <w:rPr>
          <w:noProof/>
          <w:szCs w:val="20"/>
          <w:lang w:eastAsia="en-GB"/>
        </w:rPr>
        <w:t xml:space="preserve">RTD </w:t>
      </w:r>
      <w:r w:rsidR="001D482D" w:rsidRPr="006C4403">
        <w:rPr>
          <w:noProof/>
          <w:szCs w:val="20"/>
          <w:lang w:eastAsia="en-GB"/>
        </w:rPr>
        <w:t>shall ensure publication of the agenda and other relevant background documents in due time ahead of the meeting, followed by timely publication of minutes.</w:t>
      </w:r>
      <w:r w:rsidR="001D482D" w:rsidRPr="006C4403">
        <w:rPr>
          <w:noProof/>
          <w:lang w:eastAsia="en-GB"/>
        </w:rPr>
        <w:t xml:space="preserve"> Exceptions to publication shall only be foreseen where it is deemed that disclosure of a document would undermine the protection of a public or private interest as defined in Article 4 of Regulation (EC) N° 1049/2001</w:t>
      </w:r>
      <w:r w:rsidR="001D482D" w:rsidRPr="006C4403">
        <w:rPr>
          <w:noProof/>
          <w:position w:val="6"/>
          <w:sz w:val="18"/>
          <w:szCs w:val="18"/>
          <w:lang w:eastAsia="en-GB"/>
        </w:rPr>
        <w:footnoteReference w:id="6"/>
      </w:r>
      <w:r w:rsidR="001D482D" w:rsidRPr="006C4403">
        <w:rPr>
          <w:noProof/>
          <w:lang w:eastAsia="en-GB"/>
        </w:rPr>
        <w:t>.</w:t>
      </w:r>
    </w:p>
    <w:p w14:paraId="5D76EADD" w14:textId="77777777" w:rsidR="001D482D" w:rsidRPr="006C4403" w:rsidRDefault="001D482D" w:rsidP="001D482D">
      <w:pPr>
        <w:keepNext/>
        <w:keepLines/>
        <w:widowControl w:val="0"/>
        <w:tabs>
          <w:tab w:val="left" w:pos="0"/>
        </w:tabs>
        <w:outlineLvl w:val="1"/>
        <w:rPr>
          <w:rStyle w:val="Corpsdutexte"/>
          <w:b/>
          <w:bCs/>
          <w:noProof/>
          <w:color w:val="000000"/>
          <w:lang w:val="en-US" w:eastAsia="en-GB"/>
        </w:rPr>
      </w:pPr>
      <w:r w:rsidRPr="006C4403">
        <w:rPr>
          <w:noProof/>
        </w:rPr>
        <w:t>Personal data shall be collected, processed and published in accordance with Regulation (EC) No 45/2001.</w:t>
      </w:r>
    </w:p>
    <w:p w14:paraId="361D1613" w14:textId="77777777" w:rsidR="001D482D" w:rsidRPr="006C4403" w:rsidRDefault="001D482D" w:rsidP="006A1A24">
      <w:pPr>
        <w:keepNext/>
        <w:keepLines/>
        <w:widowControl w:val="0"/>
        <w:numPr>
          <w:ilvl w:val="0"/>
          <w:numId w:val="35"/>
        </w:numPr>
        <w:spacing w:before="0" w:after="0" w:line="523" w:lineRule="exact"/>
        <w:ind w:hanging="720"/>
        <w:outlineLvl w:val="1"/>
        <w:rPr>
          <w:b/>
          <w:bCs/>
          <w:noProof/>
          <w:color w:val="000000"/>
          <w:lang w:val="sl" w:eastAsia="en-GB"/>
        </w:rPr>
      </w:pPr>
      <w:r w:rsidRPr="006C4403">
        <w:rPr>
          <w:b/>
          <w:bCs/>
          <w:noProof/>
          <w:color w:val="000000"/>
          <w:lang w:val="sl" w:eastAsia="en-GB"/>
        </w:rPr>
        <w:t>Application procedure</w:t>
      </w:r>
    </w:p>
    <w:p w14:paraId="14E49F10" w14:textId="47E6CA22" w:rsidR="001D482D" w:rsidRPr="006C4403" w:rsidRDefault="001D482D" w:rsidP="001D482D">
      <w:pPr>
        <w:widowControl w:val="0"/>
        <w:ind w:left="20"/>
        <w:rPr>
          <w:noProof/>
          <w:color w:val="000000"/>
          <w:lang w:val="en-US" w:eastAsia="en-GB"/>
        </w:rPr>
      </w:pPr>
      <w:r w:rsidRPr="009F2B06">
        <w:rPr>
          <w:b/>
          <w:noProof/>
          <w:color w:val="000000"/>
          <w:lang w:val="en-US" w:eastAsia="en-GB"/>
        </w:rPr>
        <w:t xml:space="preserve">Interested individuals </w:t>
      </w:r>
      <w:r w:rsidR="00FE2F63" w:rsidRPr="009F2B06">
        <w:rPr>
          <w:b/>
          <w:noProof/>
          <w:color w:val="000000"/>
          <w:lang w:val="en-US" w:eastAsia="en-GB"/>
        </w:rPr>
        <w:t>and</w:t>
      </w:r>
      <w:r w:rsidRPr="009F2B06">
        <w:rPr>
          <w:b/>
          <w:noProof/>
          <w:color w:val="000000"/>
          <w:lang w:val="en-US" w:eastAsia="en-GB"/>
        </w:rPr>
        <w:t xml:space="preserve"> </w:t>
      </w:r>
      <w:r w:rsidR="00FE2F63" w:rsidRPr="009F2B06">
        <w:rPr>
          <w:b/>
          <w:noProof/>
          <w:color w:val="000000"/>
          <w:lang w:val="en-US" w:eastAsia="en-GB"/>
        </w:rPr>
        <w:t>i</w:t>
      </w:r>
      <w:r w:rsidRPr="009F2B06">
        <w:rPr>
          <w:b/>
          <w:noProof/>
          <w:color w:val="000000"/>
          <w:lang w:val="en-US" w:eastAsia="en-GB"/>
        </w:rPr>
        <w:t>nterested organisations</w:t>
      </w:r>
      <w:r w:rsidR="00FE2F63" w:rsidRPr="006C4403">
        <w:rPr>
          <w:noProof/>
          <w:shd w:val="clear" w:color="auto" w:fill="FFFFFF"/>
        </w:rPr>
        <w:t xml:space="preserve"> </w:t>
      </w:r>
      <w:r w:rsidRPr="006C4403">
        <w:rPr>
          <w:noProof/>
          <w:color w:val="000000"/>
          <w:lang w:val="en-US" w:eastAsia="en-GB"/>
        </w:rPr>
        <w:t xml:space="preserve">are invited to </w:t>
      </w:r>
      <w:r w:rsidRPr="009F2B06">
        <w:rPr>
          <w:b/>
          <w:noProof/>
          <w:color w:val="000000"/>
          <w:lang w:val="en-US" w:eastAsia="en-GB"/>
        </w:rPr>
        <w:t>submit their application</w:t>
      </w:r>
      <w:r w:rsidRPr="006C4403">
        <w:rPr>
          <w:noProof/>
          <w:color w:val="000000"/>
          <w:lang w:val="en-US" w:eastAsia="en-GB"/>
        </w:rPr>
        <w:t xml:space="preserve"> to the European Commission, DG</w:t>
      </w:r>
      <w:r w:rsidR="00FE2F63" w:rsidRPr="006C4403">
        <w:rPr>
          <w:noProof/>
          <w:color w:val="000000"/>
          <w:lang w:val="en-US" w:eastAsia="en-GB"/>
        </w:rPr>
        <w:t xml:space="preserve"> RTD</w:t>
      </w:r>
      <w:r w:rsidR="0069342C" w:rsidRPr="006C4403">
        <w:rPr>
          <w:noProof/>
          <w:color w:val="000000"/>
          <w:lang w:val="en-US" w:eastAsia="en-GB"/>
        </w:rPr>
        <w:t xml:space="preserve"> at the following e-mail address: </w:t>
      </w:r>
      <w:hyperlink r:id="rId9" w:history="1">
        <w:r w:rsidR="0069342C" w:rsidRPr="006C4403">
          <w:rPr>
            <w:rStyle w:val="Hyperlink"/>
          </w:rPr>
          <w:t>RTD-EOSC@ec.europa.eu</w:t>
        </w:r>
      </w:hyperlink>
      <w:r w:rsidR="0069342C" w:rsidRPr="006C4403">
        <w:rPr>
          <w:noProof/>
          <w:color w:val="000000"/>
          <w:lang w:eastAsia="en-GB"/>
        </w:rPr>
        <w:t>.</w:t>
      </w:r>
    </w:p>
    <w:p w14:paraId="21B6D938" w14:textId="77777777" w:rsidR="001D482D" w:rsidRPr="006C4403" w:rsidRDefault="001D482D" w:rsidP="001D482D">
      <w:pPr>
        <w:widowControl w:val="0"/>
        <w:ind w:left="20"/>
        <w:rPr>
          <w:noProof/>
          <w:lang w:eastAsia="en-GB"/>
        </w:rPr>
      </w:pPr>
      <w:r w:rsidRPr="006C4403">
        <w:rPr>
          <w:noProof/>
        </w:rPr>
        <w:lastRenderedPageBreak/>
        <w:t xml:space="preserve">Applications must be completed in one of the official languages of the European Union. However, </w:t>
      </w:r>
      <w:r w:rsidRPr="006C4403">
        <w:rPr>
          <w:noProof/>
          <w:lang w:eastAsia="en-GB"/>
        </w:rPr>
        <w:t>applications in English would facilitate the evaluation procedure. If another language is used, it would be helpful to include a summary of the CV in English.</w:t>
      </w:r>
    </w:p>
    <w:p w14:paraId="7EB7F9DA" w14:textId="77777777" w:rsidR="001D482D" w:rsidRPr="006C4403" w:rsidRDefault="001D482D" w:rsidP="001D482D">
      <w:pPr>
        <w:widowControl w:val="0"/>
        <w:ind w:left="20"/>
        <w:rPr>
          <w:noProof/>
          <w:lang w:eastAsia="en-GB"/>
        </w:rPr>
      </w:pPr>
      <w:r w:rsidRPr="006C4403">
        <w:rPr>
          <w:noProof/>
          <w:lang w:eastAsia="en-GB"/>
        </w:rPr>
        <w:t>Organisations shall indicate the name of their representative</w:t>
      </w:r>
      <w:r w:rsidR="006A1A24" w:rsidRPr="006C4403">
        <w:rPr>
          <w:noProof/>
          <w:lang w:eastAsia="en-GB"/>
        </w:rPr>
        <w:t xml:space="preserve"> </w:t>
      </w:r>
      <w:r w:rsidRPr="006C4403">
        <w:rPr>
          <w:noProof/>
          <w:lang w:eastAsia="en-GB"/>
        </w:rPr>
        <w:t>in the group.</w:t>
      </w:r>
    </w:p>
    <w:p w14:paraId="72F92F75" w14:textId="77777777" w:rsidR="001D482D" w:rsidRPr="006C4403" w:rsidRDefault="001D482D" w:rsidP="001D482D">
      <w:pPr>
        <w:widowControl w:val="0"/>
        <w:ind w:left="20"/>
        <w:rPr>
          <w:noProof/>
          <w:lang w:eastAsia="en-GB"/>
        </w:rPr>
      </w:pPr>
      <w:r w:rsidRPr="006C4403">
        <w:rPr>
          <w:noProof/>
          <w:lang w:eastAsia="en-GB"/>
        </w:rPr>
        <w:t>An application will be deemed admissible only if it is sent by the deadline and includes the documents referred to below. All documents submitted by applicants should be duly filled in, legible, signed and numbered sequentially.</w:t>
      </w:r>
    </w:p>
    <w:p w14:paraId="5C9E80BB" w14:textId="77777777" w:rsidR="001D482D" w:rsidRPr="006C4403" w:rsidRDefault="001D482D" w:rsidP="001D482D">
      <w:pPr>
        <w:widowControl w:val="0"/>
        <w:ind w:left="20"/>
        <w:rPr>
          <w:noProof/>
          <w:u w:val="single"/>
          <w:lang w:eastAsia="en-GB"/>
        </w:rPr>
      </w:pPr>
      <w:r w:rsidRPr="006C4403">
        <w:rPr>
          <w:noProof/>
          <w:u w:val="single"/>
          <w:lang w:eastAsia="en-GB"/>
        </w:rPr>
        <w:t>Supporting documents</w:t>
      </w:r>
    </w:p>
    <w:p w14:paraId="47BD6F0F" w14:textId="77777777" w:rsidR="001D482D" w:rsidRPr="006C4403" w:rsidRDefault="001D482D" w:rsidP="001D482D">
      <w:pPr>
        <w:widowControl w:val="0"/>
        <w:ind w:left="20"/>
        <w:rPr>
          <w:noProof/>
          <w:color w:val="000000"/>
          <w:lang w:val="en-US" w:eastAsia="en-GB"/>
        </w:rPr>
      </w:pPr>
      <w:r w:rsidRPr="006C4403">
        <w:rPr>
          <w:noProof/>
          <w:color w:val="000000"/>
          <w:lang w:val="en-US" w:eastAsia="en-GB"/>
        </w:rPr>
        <w:t>Each application shall include the following documents:</w:t>
      </w:r>
    </w:p>
    <w:p w14:paraId="495A6638" w14:textId="77777777" w:rsidR="001D482D" w:rsidRPr="006C4403" w:rsidRDefault="001D482D" w:rsidP="006A1A24">
      <w:pPr>
        <w:widowControl w:val="0"/>
        <w:numPr>
          <w:ilvl w:val="0"/>
          <w:numId w:val="30"/>
        </w:numPr>
        <w:tabs>
          <w:tab w:val="left" w:pos="0"/>
        </w:tabs>
        <w:ind w:left="720" w:hanging="360"/>
        <w:rPr>
          <w:noProof/>
          <w:color w:val="000000"/>
          <w:lang w:val="en-US" w:eastAsia="en-GB"/>
        </w:rPr>
      </w:pPr>
      <w:r w:rsidRPr="006C4403">
        <w:rPr>
          <w:noProof/>
          <w:color w:val="000000"/>
          <w:lang w:val="en-US" w:eastAsia="en-GB"/>
        </w:rPr>
        <w:t xml:space="preserve">a </w:t>
      </w:r>
      <w:r w:rsidRPr="006C4403">
        <w:rPr>
          <w:b/>
          <w:noProof/>
          <w:color w:val="000000"/>
          <w:lang w:val="en-US" w:eastAsia="en-GB"/>
        </w:rPr>
        <w:t>cover letter</w:t>
      </w:r>
      <w:r w:rsidRPr="006C4403">
        <w:rPr>
          <w:noProof/>
          <w:color w:val="000000"/>
          <w:lang w:val="en-US" w:eastAsia="en-GB"/>
        </w:rPr>
        <w:t xml:space="preserve"> explaining the applicant's motivation for answering this call and </w:t>
      </w:r>
      <w:r w:rsidRPr="006C4403">
        <w:rPr>
          <w:noProof/>
          <w:lang w:eastAsia="en-GB"/>
        </w:rPr>
        <w:t>stating what contribution the applicant could make to the group;</w:t>
      </w:r>
    </w:p>
    <w:p w14:paraId="2C104F08" w14:textId="7CC3D5E2" w:rsidR="001D482D" w:rsidRPr="006C4403" w:rsidRDefault="001D482D" w:rsidP="006A1A24">
      <w:pPr>
        <w:widowControl w:val="0"/>
        <w:numPr>
          <w:ilvl w:val="0"/>
          <w:numId w:val="30"/>
        </w:numPr>
        <w:tabs>
          <w:tab w:val="left" w:pos="0"/>
        </w:tabs>
        <w:ind w:left="720" w:hanging="360"/>
        <w:rPr>
          <w:noProof/>
          <w:color w:val="000000"/>
          <w:lang w:val="en-US" w:eastAsia="en-GB"/>
        </w:rPr>
      </w:pPr>
      <w:r w:rsidRPr="006C4403">
        <w:rPr>
          <w:noProof/>
          <w:color w:val="000000"/>
          <w:lang w:val="en-US" w:eastAsia="en-GB"/>
        </w:rPr>
        <w:t xml:space="preserve">a </w:t>
      </w:r>
      <w:r w:rsidRPr="006C4403">
        <w:rPr>
          <w:b/>
          <w:noProof/>
          <w:color w:val="000000"/>
          <w:lang w:val="en-US" w:eastAsia="en-GB"/>
        </w:rPr>
        <w:t>classification form</w:t>
      </w:r>
      <w:r w:rsidRPr="006C4403">
        <w:rPr>
          <w:noProof/>
          <w:color w:val="000000"/>
          <w:lang w:val="en-US" w:eastAsia="en-GB"/>
        </w:rPr>
        <w:t xml:space="preserve"> duly filled in specifying the member category for which the application is made (Annex I)</w:t>
      </w:r>
      <w:r w:rsidRPr="006C4403">
        <w:rPr>
          <w:noProof/>
          <w:color w:val="000000"/>
          <w:lang w:val="sl" w:eastAsia="en-GB"/>
        </w:rPr>
        <w:t xml:space="preserve">. </w:t>
      </w:r>
    </w:p>
    <w:p w14:paraId="08B4B3D6" w14:textId="77777777" w:rsidR="006A1A24" w:rsidRPr="006C4403" w:rsidRDefault="001D482D" w:rsidP="00BF0B4C">
      <w:pPr>
        <w:widowControl w:val="0"/>
        <w:numPr>
          <w:ilvl w:val="0"/>
          <w:numId w:val="30"/>
        </w:numPr>
        <w:tabs>
          <w:tab w:val="left" w:pos="0"/>
        </w:tabs>
        <w:ind w:left="720" w:right="40" w:hanging="360"/>
        <w:rPr>
          <w:noProof/>
          <w:color w:val="000000"/>
          <w:lang w:val="en-US" w:eastAsia="en-GB"/>
        </w:rPr>
      </w:pPr>
      <w:r w:rsidRPr="006C4403">
        <w:rPr>
          <w:noProof/>
          <w:color w:val="000000"/>
          <w:lang w:val="en-US" w:eastAsia="en-GB"/>
        </w:rPr>
        <w:t xml:space="preserve">a </w:t>
      </w:r>
      <w:r w:rsidRPr="006C4403">
        <w:rPr>
          <w:b/>
          <w:noProof/>
          <w:color w:val="000000"/>
          <w:lang w:val="en-US" w:eastAsia="en-GB"/>
        </w:rPr>
        <w:t xml:space="preserve">selection criteria form </w:t>
      </w:r>
      <w:r w:rsidRPr="006C4403">
        <w:rPr>
          <w:noProof/>
          <w:color w:val="000000"/>
          <w:lang w:val="en-US" w:eastAsia="en-GB"/>
        </w:rPr>
        <w:t>duly filled in documenting how the applicant fulfills the selection criteria listed in chapter 4 of this call (Annex II</w:t>
      </w:r>
      <w:r w:rsidRPr="006C4403">
        <w:rPr>
          <w:noProof/>
          <w:color w:val="000000"/>
          <w:lang w:val="sl" w:eastAsia="en-GB"/>
        </w:rPr>
        <w:t>).</w:t>
      </w:r>
    </w:p>
    <w:p w14:paraId="1763C8A0" w14:textId="6B86DD4C" w:rsidR="006A1A24" w:rsidRPr="006C4403" w:rsidRDefault="001D482D" w:rsidP="00BF0B4C">
      <w:pPr>
        <w:widowControl w:val="0"/>
        <w:numPr>
          <w:ilvl w:val="0"/>
          <w:numId w:val="30"/>
        </w:numPr>
        <w:tabs>
          <w:tab w:val="left" w:pos="0"/>
        </w:tabs>
        <w:ind w:left="720" w:right="40" w:hanging="360"/>
        <w:rPr>
          <w:noProof/>
          <w:color w:val="000000"/>
          <w:lang w:val="en-US" w:eastAsia="en-GB"/>
        </w:rPr>
      </w:pPr>
      <w:r w:rsidRPr="006C4403">
        <w:rPr>
          <w:noProof/>
          <w:color w:val="000000"/>
          <w:lang w:val="en-US" w:eastAsia="en-GB"/>
        </w:rPr>
        <w:t xml:space="preserve">For individuals applying to be appointed as members of the group in a personal capacity, as well as for individuals indicated by organisations as their representatives, </w:t>
      </w:r>
      <w:r w:rsidRPr="006C4403">
        <w:rPr>
          <w:b/>
          <w:noProof/>
          <w:color w:val="000000"/>
          <w:lang w:val="en-US" w:eastAsia="en-GB"/>
        </w:rPr>
        <w:t xml:space="preserve">a </w:t>
      </w:r>
      <w:r w:rsidRPr="006C4403">
        <w:rPr>
          <w:b/>
          <w:i/>
          <w:noProof/>
          <w:color w:val="000000"/>
          <w:lang w:val="en-US" w:eastAsia="en-GB"/>
        </w:rPr>
        <w:t xml:space="preserve">curriculum </w:t>
      </w:r>
      <w:r w:rsidRPr="006C4403">
        <w:rPr>
          <w:b/>
          <w:i/>
          <w:noProof/>
          <w:color w:val="000000"/>
          <w:lang w:eastAsia="en-GB"/>
        </w:rPr>
        <w:t>vitae</w:t>
      </w:r>
      <w:r w:rsidRPr="006C4403">
        <w:rPr>
          <w:noProof/>
          <w:color w:val="000000"/>
          <w:lang w:eastAsia="en-GB"/>
        </w:rPr>
        <w:t xml:space="preserve"> </w:t>
      </w:r>
      <w:r w:rsidRPr="006C4403">
        <w:rPr>
          <w:noProof/>
          <w:color w:val="000000"/>
          <w:lang w:val="sl" w:eastAsia="en-GB"/>
        </w:rPr>
        <w:t xml:space="preserve">(CV) shall also be provided, </w:t>
      </w:r>
      <w:r w:rsidRPr="006C4403">
        <w:rPr>
          <w:noProof/>
          <w:color w:val="000000"/>
          <w:lang w:val="en-US" w:eastAsia="en-GB"/>
        </w:rPr>
        <w:t xml:space="preserve">preferably not exceeding three pages. All CVs shall be submitted in the European format </w:t>
      </w:r>
    </w:p>
    <w:p w14:paraId="6A145839" w14:textId="77777777" w:rsidR="001D482D" w:rsidRPr="006C4403" w:rsidRDefault="001D482D" w:rsidP="00BF0B4C">
      <w:pPr>
        <w:widowControl w:val="0"/>
        <w:tabs>
          <w:tab w:val="left" w:pos="0"/>
        </w:tabs>
        <w:ind w:left="720" w:right="40"/>
        <w:rPr>
          <w:noProof/>
          <w:color w:val="000000"/>
          <w:lang w:val="en-US" w:eastAsia="en-GB"/>
        </w:rPr>
      </w:pPr>
      <w:r w:rsidRPr="006C4403">
        <w:rPr>
          <w:noProof/>
          <w:color w:val="000000"/>
          <w:lang w:val="en-US" w:eastAsia="en-GB"/>
        </w:rPr>
        <w:t>(</w:t>
      </w:r>
      <w:hyperlink r:id="rId10" w:history="1">
        <w:r w:rsidR="00FE2F63" w:rsidRPr="006C4403">
          <w:rPr>
            <w:rStyle w:val="Hyperlink"/>
            <w:noProof/>
            <w:lang w:val="en-US" w:eastAsia="en-GB"/>
          </w:rPr>
          <w:t>https://europass.cedefop.europa.eu/en/documents/curriculum-vitae/templates-instructions</w:t>
        </w:r>
      </w:hyperlink>
      <w:r w:rsidR="00FE2F63" w:rsidRPr="006C4403">
        <w:rPr>
          <w:noProof/>
          <w:color w:val="000000"/>
          <w:lang w:val="en-US" w:eastAsia="en-GB"/>
        </w:rPr>
        <w:t xml:space="preserve"> </w:t>
      </w:r>
      <w:r w:rsidRPr="006C4403">
        <w:rPr>
          <w:noProof/>
          <w:color w:val="000000"/>
          <w:lang w:val="en-US" w:eastAsia="en-GB"/>
        </w:rPr>
        <w:t>).</w:t>
      </w:r>
    </w:p>
    <w:p w14:paraId="29896218" w14:textId="77777777" w:rsidR="006A1A24" w:rsidRPr="006C4403" w:rsidRDefault="006A1A24" w:rsidP="001D482D">
      <w:pPr>
        <w:widowControl w:val="0"/>
        <w:tabs>
          <w:tab w:val="left" w:pos="0"/>
        </w:tabs>
        <w:ind w:right="40"/>
        <w:rPr>
          <w:noProof/>
          <w:lang w:val="en-US"/>
        </w:rPr>
      </w:pPr>
    </w:p>
    <w:p w14:paraId="1684EEF7" w14:textId="634B7F83" w:rsidR="001D482D" w:rsidRPr="006C4403" w:rsidRDefault="001D482D" w:rsidP="001D482D">
      <w:pPr>
        <w:widowControl w:val="0"/>
        <w:tabs>
          <w:tab w:val="left" w:pos="0"/>
        </w:tabs>
        <w:ind w:right="40"/>
        <w:rPr>
          <w:rFonts w:eastAsia="SimSun"/>
          <w:noProof/>
          <w:lang w:eastAsia="zh-CN"/>
        </w:rPr>
      </w:pPr>
      <w:r w:rsidRPr="006C4403">
        <w:rPr>
          <w:noProof/>
        </w:rPr>
        <w:t xml:space="preserve">Individuals </w:t>
      </w:r>
      <w:r w:rsidRPr="006C4403">
        <w:rPr>
          <w:rFonts w:eastAsia="SimSun"/>
          <w:noProof/>
          <w:szCs w:val="20"/>
          <w:lang w:eastAsia="zh-CN"/>
        </w:rPr>
        <w:t xml:space="preserve">applying to be appointed as members of the group in a personal capacity must disclose any circumstances that could give rise to a conflict of interest by </w:t>
      </w:r>
      <w:r w:rsidRPr="006C4403">
        <w:rPr>
          <w:noProof/>
          <w:szCs w:val="20"/>
          <w:lang w:eastAsia="en-GB"/>
        </w:rPr>
        <w:t xml:space="preserve">submitting a declaration of interests </w:t>
      </w:r>
      <w:r w:rsidRPr="006C4403">
        <w:rPr>
          <w:noProof/>
        </w:rPr>
        <w:t xml:space="preserve">(’DOI’) form </w:t>
      </w:r>
      <w:r w:rsidRPr="006C4403">
        <w:rPr>
          <w:noProof/>
          <w:szCs w:val="20"/>
          <w:lang w:eastAsia="en-GB"/>
        </w:rPr>
        <w:t>on the basis of the standard DOI form for expert groups attached to this call</w:t>
      </w:r>
      <w:r w:rsidR="00BF0B4C" w:rsidRPr="006C4403">
        <w:rPr>
          <w:noProof/>
          <w:szCs w:val="20"/>
          <w:lang w:eastAsia="en-GB"/>
        </w:rPr>
        <w:t xml:space="preserve"> (Annex III)</w:t>
      </w:r>
      <w:r w:rsidRPr="006C4403">
        <w:rPr>
          <w:rFonts w:eastAsia="SimSun"/>
          <w:noProof/>
          <w:szCs w:val="20"/>
          <w:lang w:eastAsia="zh-CN"/>
        </w:rPr>
        <w:t xml:space="preserve">. </w:t>
      </w:r>
      <w:r w:rsidRPr="006C4403">
        <w:rPr>
          <w:b/>
          <w:iCs/>
          <w:noProof/>
          <w:szCs w:val="20"/>
          <w:lang w:eastAsia="en-GB"/>
        </w:rPr>
        <w:t>Submission of a duly completed DOI form</w:t>
      </w:r>
      <w:r w:rsidRPr="006C4403">
        <w:rPr>
          <w:iCs/>
          <w:noProof/>
          <w:szCs w:val="20"/>
          <w:lang w:eastAsia="en-GB"/>
        </w:rPr>
        <w:t xml:space="preserve"> is </w:t>
      </w:r>
      <w:r w:rsidRPr="006C4403">
        <w:rPr>
          <w:b/>
          <w:iCs/>
          <w:noProof/>
          <w:szCs w:val="20"/>
          <w:lang w:eastAsia="en-GB"/>
        </w:rPr>
        <w:t>necessary</w:t>
      </w:r>
      <w:r w:rsidRPr="006C4403">
        <w:rPr>
          <w:iCs/>
          <w:noProof/>
          <w:szCs w:val="20"/>
          <w:lang w:eastAsia="en-GB"/>
        </w:rPr>
        <w:t xml:space="preserve"> in order to be eligible to be appointed in a </w:t>
      </w:r>
      <w:r w:rsidRPr="006C4403">
        <w:rPr>
          <w:b/>
          <w:iCs/>
          <w:noProof/>
          <w:szCs w:val="20"/>
          <w:lang w:eastAsia="en-GB"/>
        </w:rPr>
        <w:t>personal capacity</w:t>
      </w:r>
      <w:r w:rsidRPr="006C4403">
        <w:rPr>
          <w:iCs/>
          <w:noProof/>
          <w:szCs w:val="20"/>
          <w:lang w:eastAsia="en-GB"/>
        </w:rPr>
        <w:t>.</w:t>
      </w:r>
      <w:r w:rsidRPr="006C4403">
        <w:rPr>
          <w:rFonts w:eastAsia="SimSun"/>
          <w:noProof/>
          <w:lang w:eastAsia="zh-CN"/>
        </w:rPr>
        <w:t xml:space="preserve"> DG </w:t>
      </w:r>
      <w:r w:rsidR="00FE2F63" w:rsidRPr="006C4403">
        <w:rPr>
          <w:noProof/>
        </w:rPr>
        <w:t xml:space="preserve">RTD </w:t>
      </w:r>
      <w:r w:rsidRPr="006C4403">
        <w:rPr>
          <w:rFonts w:eastAsia="SimSun"/>
          <w:noProof/>
          <w:lang w:eastAsia="zh-CN"/>
        </w:rPr>
        <w:t>shall perform the conflict of interest assessment in compliance with the horizontal rules</w:t>
      </w:r>
      <w:r w:rsidRPr="006C4403">
        <w:rPr>
          <w:rStyle w:val="FootnoteReference"/>
          <w:rFonts w:eastAsia="SimSun"/>
          <w:noProof/>
          <w:lang w:eastAsia="zh-CN"/>
        </w:rPr>
        <w:footnoteReference w:id="7"/>
      </w:r>
      <w:r w:rsidRPr="006C4403">
        <w:rPr>
          <w:rFonts w:eastAsia="SimSun"/>
          <w:noProof/>
          <w:lang w:eastAsia="zh-CN"/>
        </w:rPr>
        <w:t>.</w:t>
      </w:r>
    </w:p>
    <w:p w14:paraId="04D02EB5" w14:textId="77777777" w:rsidR="001D482D" w:rsidRPr="006C4403" w:rsidRDefault="001D482D" w:rsidP="001D482D">
      <w:pPr>
        <w:widowControl w:val="0"/>
        <w:tabs>
          <w:tab w:val="left" w:pos="0"/>
        </w:tabs>
        <w:ind w:right="40"/>
        <w:rPr>
          <w:noProof/>
          <w:color w:val="000000"/>
          <w:sz w:val="23"/>
          <w:szCs w:val="23"/>
          <w:lang w:val="en-US" w:eastAsia="en-GB"/>
        </w:rPr>
      </w:pPr>
      <w:r w:rsidRPr="006C4403">
        <w:rPr>
          <w:noProof/>
          <w:lang w:eastAsia="en-GB"/>
        </w:rPr>
        <w:t>Additional supporting documents (e.g. publications) may be requested at a later stage.</w:t>
      </w:r>
    </w:p>
    <w:p w14:paraId="419C9957" w14:textId="77777777" w:rsidR="001D482D" w:rsidRPr="006C4403" w:rsidRDefault="001D482D" w:rsidP="001D482D">
      <w:pPr>
        <w:widowControl w:val="0"/>
        <w:rPr>
          <w:noProof/>
          <w:color w:val="000000"/>
          <w:lang w:val="en-US" w:eastAsia="en-GB"/>
        </w:rPr>
      </w:pPr>
      <w:r w:rsidRPr="006C4403">
        <w:rPr>
          <w:noProof/>
          <w:color w:val="000000"/>
          <w:u w:val="single"/>
          <w:lang w:val="en-US" w:eastAsia="en-GB"/>
        </w:rPr>
        <w:t>Deadline for application</w:t>
      </w:r>
    </w:p>
    <w:p w14:paraId="1234C9B2" w14:textId="4C75C8C8" w:rsidR="001D482D" w:rsidRPr="006C4403" w:rsidRDefault="001D482D" w:rsidP="006C4403">
      <w:pPr>
        <w:widowControl w:val="0"/>
        <w:ind w:right="40"/>
        <w:rPr>
          <w:noProof/>
          <w:color w:val="000000"/>
          <w:lang w:val="en-US" w:eastAsia="en-GB"/>
        </w:rPr>
      </w:pPr>
      <w:r w:rsidRPr="006C4403">
        <w:rPr>
          <w:noProof/>
          <w:color w:val="000000"/>
          <w:lang w:val="en-US" w:eastAsia="en-GB"/>
        </w:rPr>
        <w:t>The duly signed applications must be sent by</w:t>
      </w:r>
      <w:r w:rsidR="00FE2F63" w:rsidRPr="006C4403">
        <w:rPr>
          <w:noProof/>
          <w:color w:val="000000"/>
          <w:lang w:val="en-US" w:eastAsia="en-GB"/>
        </w:rPr>
        <w:t xml:space="preserve"> </w:t>
      </w:r>
      <w:r w:rsidR="00F975B4" w:rsidRPr="00D16A45">
        <w:rPr>
          <w:b/>
          <w:noProof/>
          <w:color w:val="000000"/>
          <w:lang w:val="en-US" w:eastAsia="en-GB"/>
        </w:rPr>
        <w:t>1</w:t>
      </w:r>
      <w:r w:rsidR="004E76FC" w:rsidRPr="00D16A45">
        <w:rPr>
          <w:b/>
          <w:noProof/>
          <w:color w:val="000000"/>
          <w:lang w:val="en-US" w:eastAsia="en-GB"/>
        </w:rPr>
        <w:t>0</w:t>
      </w:r>
      <w:r w:rsidR="00F975B4" w:rsidRPr="00D16A45">
        <w:rPr>
          <w:noProof/>
          <w:color w:val="000000"/>
          <w:lang w:val="en-US" w:eastAsia="en-GB"/>
        </w:rPr>
        <w:t xml:space="preserve"> </w:t>
      </w:r>
      <w:r w:rsidR="0069342C" w:rsidRPr="00D16A45">
        <w:rPr>
          <w:b/>
          <w:noProof/>
          <w:color w:val="000000"/>
          <w:lang w:val="en-US" w:eastAsia="en-GB"/>
        </w:rPr>
        <w:t>October</w:t>
      </w:r>
      <w:r w:rsidR="00EB752C">
        <w:rPr>
          <w:b/>
          <w:noProof/>
          <w:color w:val="000000"/>
          <w:lang w:val="en-US" w:eastAsia="en-GB"/>
        </w:rPr>
        <w:t>,</w:t>
      </w:r>
      <w:bookmarkStart w:id="1" w:name="_GoBack"/>
      <w:bookmarkEnd w:id="1"/>
      <w:r w:rsidR="0069342C" w:rsidRPr="00D16A45">
        <w:rPr>
          <w:b/>
          <w:noProof/>
          <w:color w:val="000000"/>
          <w:lang w:val="en-US" w:eastAsia="en-GB"/>
        </w:rPr>
        <w:t xml:space="preserve"> </w:t>
      </w:r>
      <w:r w:rsidR="00FE2F63" w:rsidRPr="00D16A45">
        <w:rPr>
          <w:b/>
          <w:noProof/>
          <w:color w:val="000000"/>
          <w:lang w:val="en-US" w:eastAsia="en-GB"/>
        </w:rPr>
        <w:t>2018</w:t>
      </w:r>
      <w:r w:rsidRPr="00D16A45">
        <w:rPr>
          <w:noProof/>
          <w:color w:val="000000"/>
          <w:lang w:val="en-US" w:eastAsia="en-GB"/>
        </w:rPr>
        <w:t xml:space="preserve"> at</w:t>
      </w:r>
      <w:r w:rsidRPr="006C4403">
        <w:rPr>
          <w:noProof/>
          <w:color w:val="000000"/>
          <w:lang w:val="en-US" w:eastAsia="en-GB"/>
        </w:rPr>
        <w:t xml:space="preserve"> the latest. </w:t>
      </w:r>
      <w:r w:rsidR="004D1C2F" w:rsidRPr="006C4403">
        <w:rPr>
          <w:noProof/>
          <w:color w:val="000000"/>
          <w:lang w:val="en-US" w:eastAsia="en-GB"/>
        </w:rPr>
        <w:t xml:space="preserve">The </w:t>
      </w:r>
      <w:r w:rsidRPr="006C4403">
        <w:rPr>
          <w:noProof/>
          <w:color w:val="000000"/>
          <w:lang w:val="en-US" w:eastAsia="en-GB"/>
        </w:rPr>
        <w:t xml:space="preserve">applications are sent by e-mail to the following e-mail address: </w:t>
      </w:r>
      <w:hyperlink r:id="rId11" w:history="1">
        <w:r w:rsidR="00FE2F63" w:rsidRPr="006C4403">
          <w:rPr>
            <w:rStyle w:val="Hyperlink"/>
          </w:rPr>
          <w:t>RTD-EOSC@ec.europa.eu</w:t>
        </w:r>
      </w:hyperlink>
      <w:r w:rsidRPr="006C4403">
        <w:rPr>
          <w:noProof/>
          <w:color w:val="000000"/>
          <w:lang w:val="sl" w:eastAsia="en-GB"/>
        </w:rPr>
        <w:t xml:space="preserve">, </w:t>
      </w:r>
      <w:r w:rsidRPr="006C4403">
        <w:rPr>
          <w:noProof/>
          <w:color w:val="000000"/>
          <w:lang w:val="en-US" w:eastAsia="en-GB"/>
        </w:rPr>
        <w:t>the date of the e-mail will be the date of sending.</w:t>
      </w:r>
    </w:p>
    <w:p w14:paraId="1F0A8583" w14:textId="77777777" w:rsidR="001D482D" w:rsidRPr="006C4403" w:rsidRDefault="001D482D" w:rsidP="006A1A24">
      <w:pPr>
        <w:keepNext/>
        <w:keepLines/>
        <w:widowControl w:val="0"/>
        <w:numPr>
          <w:ilvl w:val="0"/>
          <w:numId w:val="35"/>
        </w:numPr>
        <w:spacing w:before="0" w:after="0" w:line="523" w:lineRule="exact"/>
        <w:ind w:hanging="720"/>
        <w:outlineLvl w:val="1"/>
        <w:rPr>
          <w:b/>
          <w:bCs/>
          <w:noProof/>
          <w:color w:val="000000"/>
          <w:lang w:val="sl" w:eastAsia="en-GB"/>
        </w:rPr>
      </w:pPr>
      <w:r w:rsidRPr="006C4403">
        <w:rPr>
          <w:b/>
          <w:bCs/>
          <w:noProof/>
          <w:color w:val="000000"/>
          <w:lang w:val="sl" w:eastAsia="en-GB"/>
        </w:rPr>
        <w:t>Selection criteria</w:t>
      </w:r>
    </w:p>
    <w:p w14:paraId="71B0C036" w14:textId="32B1BD74" w:rsidR="001D482D" w:rsidRPr="006C4403" w:rsidRDefault="0069342C" w:rsidP="001D482D">
      <w:pPr>
        <w:rPr>
          <w:noProof/>
        </w:rPr>
      </w:pPr>
      <w:r w:rsidRPr="006C4403">
        <w:rPr>
          <w:noProof/>
          <w:szCs w:val="20"/>
          <w:lang w:val="en-US"/>
        </w:rPr>
        <w:t xml:space="preserve">The </w:t>
      </w:r>
      <w:r w:rsidR="00FE2F63" w:rsidRPr="006C4403">
        <w:rPr>
          <w:noProof/>
          <w:szCs w:val="20"/>
          <w:lang w:val="en-US"/>
        </w:rPr>
        <w:t>Identification Committee and DG RTD</w:t>
      </w:r>
      <w:r w:rsidR="003F2934" w:rsidRPr="006C4403">
        <w:t>, in consultation with DG CNECT</w:t>
      </w:r>
      <w:r w:rsidR="008178C5" w:rsidRPr="006C4403">
        <w:t>,</w:t>
      </w:r>
      <w:r w:rsidR="003F2934" w:rsidRPr="006C4403">
        <w:rPr>
          <w:noProof/>
        </w:rPr>
        <w:t xml:space="preserve"> </w:t>
      </w:r>
      <w:r w:rsidR="001D482D" w:rsidRPr="006C4403">
        <w:rPr>
          <w:noProof/>
        </w:rPr>
        <w:t>will take the following criteria into account when assessing applications:</w:t>
      </w:r>
    </w:p>
    <w:p w14:paraId="24CADEB7" w14:textId="332B5DE4" w:rsidR="003F2934" w:rsidRPr="006C4403" w:rsidRDefault="003F2934" w:rsidP="003F2934">
      <w:pPr>
        <w:pStyle w:val="Tiret0"/>
        <w:numPr>
          <w:ilvl w:val="0"/>
          <w:numId w:val="15"/>
        </w:numPr>
        <w:rPr>
          <w:rFonts w:eastAsia="SimSun"/>
          <w:noProof/>
          <w:szCs w:val="20"/>
          <w:lang w:eastAsia="zh-CN"/>
        </w:rPr>
      </w:pPr>
      <w:r w:rsidRPr="006C4403">
        <w:rPr>
          <w:rFonts w:eastAsia="SimSun"/>
          <w:b/>
          <w:noProof/>
          <w:szCs w:val="20"/>
          <w:lang w:eastAsia="zh-CN"/>
        </w:rPr>
        <w:t>Proven competence and experience</w:t>
      </w:r>
      <w:r w:rsidRPr="006C4403">
        <w:rPr>
          <w:rFonts w:eastAsia="SimSun"/>
          <w:noProof/>
          <w:szCs w:val="20"/>
          <w:lang w:eastAsia="zh-CN"/>
        </w:rPr>
        <w:t xml:space="preserve">, including at European and/or international level managing complex research and innovation projects, in areas relevant to the </w:t>
      </w:r>
      <w:r w:rsidRPr="006C4403">
        <w:rPr>
          <w:rFonts w:eastAsia="SimSun"/>
          <w:noProof/>
          <w:szCs w:val="20"/>
          <w:lang w:eastAsia="zh-CN"/>
        </w:rPr>
        <w:lastRenderedPageBreak/>
        <w:t>mandate of the group; good knowledge of institutional framework of R&amp;I funding and technical knowledge of the science cloud and data infrastructures (</w:t>
      </w:r>
      <w:r w:rsidR="008178C5" w:rsidRPr="006C4403">
        <w:rPr>
          <w:rFonts w:eastAsia="SimSun"/>
          <w:noProof/>
          <w:szCs w:val="20"/>
          <w:lang w:eastAsia="zh-CN"/>
        </w:rPr>
        <w:t>all aplicants</w:t>
      </w:r>
      <w:r w:rsidRPr="006C4403">
        <w:rPr>
          <w:rFonts w:eastAsia="SimSun"/>
          <w:noProof/>
          <w:szCs w:val="20"/>
          <w:lang w:eastAsia="zh-CN"/>
        </w:rPr>
        <w:t>);</w:t>
      </w:r>
    </w:p>
    <w:p w14:paraId="15CED924" w14:textId="28A711F9" w:rsidR="003F2934" w:rsidRPr="006C4403" w:rsidRDefault="00911EAB" w:rsidP="003F2934">
      <w:pPr>
        <w:pStyle w:val="Tiret0"/>
        <w:numPr>
          <w:ilvl w:val="0"/>
          <w:numId w:val="15"/>
        </w:numPr>
        <w:rPr>
          <w:rFonts w:eastAsia="SimSun"/>
          <w:noProof/>
          <w:szCs w:val="20"/>
          <w:lang w:eastAsia="zh-CN"/>
        </w:rPr>
      </w:pPr>
      <w:r w:rsidRPr="006C4403">
        <w:rPr>
          <w:rFonts w:eastAsia="SimSun"/>
          <w:b/>
          <w:noProof/>
          <w:szCs w:val="20"/>
          <w:lang w:eastAsia="zh-CN"/>
        </w:rPr>
        <w:t>A</w:t>
      </w:r>
      <w:r w:rsidR="003F2934" w:rsidRPr="006C4403">
        <w:rPr>
          <w:rFonts w:eastAsia="SimSun"/>
          <w:b/>
          <w:noProof/>
          <w:szCs w:val="20"/>
          <w:lang w:eastAsia="zh-CN"/>
        </w:rPr>
        <w:t>ffiliation to one of the stakeholder groups</w:t>
      </w:r>
      <w:r w:rsidR="003F2934" w:rsidRPr="006C4403">
        <w:rPr>
          <w:rFonts w:eastAsia="SimSun"/>
          <w:noProof/>
          <w:szCs w:val="20"/>
          <w:lang w:eastAsia="zh-CN"/>
        </w:rPr>
        <w:t xml:space="preserve"> </w:t>
      </w:r>
      <w:r w:rsidR="009831C2">
        <w:rPr>
          <w:rFonts w:eastAsia="SimSun"/>
          <w:noProof/>
          <w:szCs w:val="20"/>
          <w:lang w:eastAsia="zh-CN"/>
        </w:rPr>
        <w:t xml:space="preserve">as referred to in chapter </w:t>
      </w:r>
      <w:r w:rsidR="003F2934" w:rsidRPr="006C4403">
        <w:rPr>
          <w:rFonts w:eastAsia="SimSun"/>
          <w:noProof/>
          <w:szCs w:val="20"/>
          <w:lang w:eastAsia="zh-CN"/>
        </w:rPr>
        <w:t>2</w:t>
      </w:r>
      <w:r w:rsidR="009831C2">
        <w:rPr>
          <w:rFonts w:eastAsia="SimSun"/>
          <w:noProof/>
          <w:szCs w:val="20"/>
          <w:lang w:eastAsia="zh-CN"/>
        </w:rPr>
        <w:t>.1 b)</w:t>
      </w:r>
      <w:r w:rsidR="003F2934" w:rsidRPr="006C4403">
        <w:rPr>
          <w:rFonts w:eastAsia="SimSun"/>
          <w:noProof/>
          <w:szCs w:val="20"/>
          <w:lang w:eastAsia="zh-CN"/>
        </w:rPr>
        <w:t xml:space="preserve"> and art. 4</w:t>
      </w:r>
      <w:r w:rsidR="009831C2">
        <w:rPr>
          <w:rFonts w:eastAsia="SimSun"/>
          <w:noProof/>
          <w:szCs w:val="20"/>
          <w:lang w:eastAsia="zh-CN"/>
        </w:rPr>
        <w:t>.1 b)</w:t>
      </w:r>
      <w:r w:rsidR="00B1344D">
        <w:rPr>
          <w:rFonts w:eastAsia="SimSun"/>
          <w:noProof/>
          <w:szCs w:val="20"/>
          <w:lang w:eastAsia="zh-CN"/>
        </w:rPr>
        <w:t xml:space="preserve"> of the </w:t>
      </w:r>
      <w:r w:rsidR="003F2934" w:rsidRPr="006C4403">
        <w:rPr>
          <w:rFonts w:eastAsia="SimSun"/>
          <w:noProof/>
          <w:szCs w:val="20"/>
          <w:lang w:eastAsia="zh-CN"/>
        </w:rPr>
        <w:t>Decision</w:t>
      </w:r>
      <w:r w:rsidR="00B1344D">
        <w:rPr>
          <w:rFonts w:eastAsia="SimSun"/>
          <w:noProof/>
          <w:szCs w:val="20"/>
          <w:lang w:eastAsia="zh-CN"/>
        </w:rPr>
        <w:t xml:space="preserve"> </w:t>
      </w:r>
      <w:r w:rsidR="009831C2">
        <w:rPr>
          <w:rFonts w:eastAsia="SimSun"/>
          <w:noProof/>
          <w:szCs w:val="20"/>
          <w:lang w:eastAsia="zh-CN"/>
        </w:rPr>
        <w:t>(</w:t>
      </w:r>
      <w:r w:rsidR="003F2934" w:rsidRPr="006C4403">
        <w:rPr>
          <w:rFonts w:eastAsia="SimSun"/>
          <w:noProof/>
          <w:szCs w:val="20"/>
          <w:lang w:eastAsia="zh-CN"/>
        </w:rPr>
        <w:t>organisations only</w:t>
      </w:r>
      <w:r w:rsidR="009831C2">
        <w:rPr>
          <w:rFonts w:eastAsia="SimSun"/>
          <w:noProof/>
          <w:szCs w:val="20"/>
          <w:lang w:eastAsia="zh-CN"/>
        </w:rPr>
        <w:t>)</w:t>
      </w:r>
      <w:r w:rsidR="003F2934" w:rsidRPr="006C4403">
        <w:rPr>
          <w:rFonts w:eastAsia="SimSun"/>
          <w:noProof/>
          <w:szCs w:val="20"/>
          <w:lang w:eastAsia="zh-CN"/>
        </w:rPr>
        <w:t xml:space="preserve">; </w:t>
      </w:r>
    </w:p>
    <w:p w14:paraId="7C0013B2" w14:textId="69040CB5" w:rsidR="004D1C2F" w:rsidRPr="006C4403" w:rsidRDefault="004D1C2F" w:rsidP="004D1C2F">
      <w:pPr>
        <w:pStyle w:val="Tiret0"/>
        <w:numPr>
          <w:ilvl w:val="0"/>
          <w:numId w:val="15"/>
        </w:numPr>
        <w:rPr>
          <w:rFonts w:eastAsia="SimSun"/>
          <w:noProof/>
          <w:szCs w:val="20"/>
          <w:lang w:eastAsia="zh-CN"/>
        </w:rPr>
      </w:pPr>
      <w:r w:rsidRPr="006C4403">
        <w:rPr>
          <w:rFonts w:eastAsia="SimSun"/>
          <w:b/>
          <w:noProof/>
          <w:szCs w:val="20"/>
          <w:lang w:eastAsia="zh-CN"/>
        </w:rPr>
        <w:t>An undisputed reputation as the R&amp;I community leaders</w:t>
      </w:r>
      <w:r w:rsidRPr="006C4403">
        <w:rPr>
          <w:rFonts w:eastAsia="SimSun"/>
          <w:noProof/>
          <w:szCs w:val="20"/>
          <w:lang w:eastAsia="zh-CN"/>
        </w:rPr>
        <w:t xml:space="preserve"> as well as </w:t>
      </w:r>
      <w:r w:rsidRPr="006C4403">
        <w:rPr>
          <w:rFonts w:eastAsia="SimSun"/>
          <w:b/>
          <w:noProof/>
          <w:szCs w:val="20"/>
          <w:lang w:eastAsia="zh-CN"/>
        </w:rPr>
        <w:t>good connection to the scientific community and to national and international R&amp;I initiatives</w:t>
      </w:r>
      <w:r w:rsidRPr="006C4403">
        <w:rPr>
          <w:rFonts w:eastAsia="SimSun"/>
          <w:noProof/>
          <w:szCs w:val="20"/>
          <w:lang w:eastAsia="zh-CN"/>
        </w:rPr>
        <w:t xml:space="preserve"> (organisations only);.</w:t>
      </w:r>
    </w:p>
    <w:p w14:paraId="6A48135E" w14:textId="24EDEEFF" w:rsidR="004D1C2F" w:rsidRPr="006C4403" w:rsidRDefault="004D1C2F" w:rsidP="004D1C2F">
      <w:pPr>
        <w:pStyle w:val="Tiret0"/>
        <w:numPr>
          <w:ilvl w:val="0"/>
          <w:numId w:val="15"/>
        </w:numPr>
        <w:rPr>
          <w:rFonts w:eastAsia="SimSun"/>
          <w:noProof/>
          <w:szCs w:val="20"/>
          <w:lang w:eastAsia="zh-CN"/>
        </w:rPr>
      </w:pPr>
      <w:r w:rsidRPr="006C4403">
        <w:rPr>
          <w:rFonts w:eastAsia="SimSun"/>
          <w:b/>
          <w:noProof/>
          <w:szCs w:val="20"/>
          <w:lang w:eastAsia="zh-CN"/>
        </w:rPr>
        <w:t>Degree of involvement in / experience with the Open Science Cloud policy</w:t>
      </w:r>
      <w:r w:rsidRPr="006C4403">
        <w:rPr>
          <w:rFonts w:eastAsia="SimSun"/>
          <w:noProof/>
          <w:szCs w:val="20"/>
          <w:lang w:eastAsia="zh-CN"/>
        </w:rPr>
        <w:t xml:space="preserve"> (</w:t>
      </w:r>
      <w:r w:rsidR="008178C5" w:rsidRPr="006C4403">
        <w:rPr>
          <w:rFonts w:eastAsia="SimSun"/>
          <w:noProof/>
          <w:szCs w:val="20"/>
          <w:lang w:eastAsia="zh-CN"/>
        </w:rPr>
        <w:t>all a</w:t>
      </w:r>
      <w:r w:rsidR="00253696">
        <w:rPr>
          <w:rFonts w:eastAsia="SimSun"/>
          <w:noProof/>
          <w:szCs w:val="20"/>
          <w:lang w:eastAsia="zh-CN"/>
        </w:rPr>
        <w:t>p</w:t>
      </w:r>
      <w:r w:rsidR="008178C5" w:rsidRPr="006C4403">
        <w:rPr>
          <w:rFonts w:eastAsia="SimSun"/>
          <w:noProof/>
          <w:szCs w:val="20"/>
          <w:lang w:eastAsia="zh-CN"/>
        </w:rPr>
        <w:t>plicants</w:t>
      </w:r>
      <w:r w:rsidRPr="006C4403">
        <w:rPr>
          <w:rFonts w:eastAsia="SimSun"/>
          <w:noProof/>
          <w:szCs w:val="20"/>
          <w:lang w:eastAsia="zh-CN"/>
        </w:rPr>
        <w:t xml:space="preserve">); </w:t>
      </w:r>
    </w:p>
    <w:p w14:paraId="3B6CF892" w14:textId="51D87E24" w:rsidR="003F2934" w:rsidRPr="006C4403" w:rsidRDefault="003F2934" w:rsidP="003F2934">
      <w:pPr>
        <w:pStyle w:val="Tiret0"/>
        <w:numPr>
          <w:ilvl w:val="0"/>
          <w:numId w:val="15"/>
        </w:numPr>
        <w:rPr>
          <w:rFonts w:eastAsia="SimSun"/>
          <w:noProof/>
          <w:szCs w:val="20"/>
          <w:lang w:eastAsia="zh-CN"/>
        </w:rPr>
      </w:pPr>
      <w:r w:rsidRPr="006C4403">
        <w:rPr>
          <w:rFonts w:eastAsia="SimSun"/>
          <w:b/>
          <w:noProof/>
          <w:szCs w:val="20"/>
          <w:lang w:eastAsia="zh-CN"/>
        </w:rPr>
        <w:t xml:space="preserve">European representativeness and geographical coverage in the EU and Associated Countries </w:t>
      </w:r>
      <w:r w:rsidRPr="006C4403">
        <w:rPr>
          <w:b/>
          <w:noProof/>
          <w:color w:val="000000"/>
          <w:lang w:val="en-US" w:eastAsia="en-GB"/>
        </w:rPr>
        <w:t>(</w:t>
      </w:r>
      <w:r w:rsidRPr="006C4403">
        <w:rPr>
          <w:noProof/>
          <w:color w:val="000000"/>
          <w:lang w:val="en-US" w:eastAsia="en-GB"/>
        </w:rPr>
        <w:t>organisations only)</w:t>
      </w:r>
      <w:r w:rsidRPr="006C4403">
        <w:rPr>
          <w:rFonts w:eastAsia="SimSun"/>
          <w:noProof/>
          <w:szCs w:val="20"/>
          <w:lang w:eastAsia="zh-CN"/>
        </w:rPr>
        <w:t xml:space="preserve">; </w:t>
      </w:r>
    </w:p>
    <w:p w14:paraId="71C0DD2D" w14:textId="796C12B3" w:rsidR="001D482D" w:rsidRPr="006C4403" w:rsidRDefault="00911EAB" w:rsidP="001D482D">
      <w:pPr>
        <w:pStyle w:val="Tiret0"/>
        <w:numPr>
          <w:ilvl w:val="0"/>
          <w:numId w:val="15"/>
        </w:numPr>
        <w:rPr>
          <w:noProof/>
        </w:rPr>
      </w:pPr>
      <w:r w:rsidRPr="006C4403">
        <w:rPr>
          <w:rFonts w:eastAsia="SimSun"/>
          <w:b/>
          <w:noProof/>
          <w:szCs w:val="20"/>
          <w:lang w:eastAsia="zh-CN"/>
        </w:rPr>
        <w:t>A</w:t>
      </w:r>
      <w:r w:rsidR="001D482D" w:rsidRPr="006C4403">
        <w:rPr>
          <w:rFonts w:eastAsia="SimSun"/>
          <w:b/>
          <w:noProof/>
          <w:szCs w:val="20"/>
          <w:lang w:eastAsia="zh-CN"/>
        </w:rPr>
        <w:t>bsence of circumstances</w:t>
      </w:r>
      <w:r w:rsidR="001D482D" w:rsidRPr="006C4403">
        <w:rPr>
          <w:rFonts w:eastAsia="SimSun"/>
          <w:noProof/>
          <w:szCs w:val="20"/>
          <w:lang w:eastAsia="zh-CN"/>
        </w:rPr>
        <w:t xml:space="preserve"> that could give rise to a </w:t>
      </w:r>
      <w:r w:rsidR="001D482D" w:rsidRPr="006C4403">
        <w:rPr>
          <w:rFonts w:eastAsia="SimSun"/>
          <w:b/>
          <w:noProof/>
          <w:szCs w:val="20"/>
          <w:lang w:eastAsia="zh-CN"/>
        </w:rPr>
        <w:t>conflict of interest</w:t>
      </w:r>
      <w:r w:rsidR="001D482D" w:rsidRPr="006C4403">
        <w:rPr>
          <w:rFonts w:eastAsia="SimSun"/>
          <w:noProof/>
          <w:szCs w:val="20"/>
          <w:lang w:eastAsia="zh-CN"/>
        </w:rPr>
        <w:t xml:space="preserve"> </w:t>
      </w:r>
      <w:r w:rsidR="00253696">
        <w:rPr>
          <w:noProof/>
        </w:rPr>
        <w:t>(</w:t>
      </w:r>
      <w:r w:rsidR="001D482D" w:rsidRPr="006C4403">
        <w:rPr>
          <w:noProof/>
        </w:rPr>
        <w:t>individuals applying to be appoin</w:t>
      </w:r>
      <w:r w:rsidR="003F2934" w:rsidRPr="006C4403">
        <w:rPr>
          <w:noProof/>
        </w:rPr>
        <w:t>ted in a personal capacity</w:t>
      </w:r>
      <w:r w:rsidR="00253696">
        <w:rPr>
          <w:noProof/>
        </w:rPr>
        <w:t xml:space="preserve"> only)</w:t>
      </w:r>
      <w:r w:rsidR="001D482D" w:rsidRPr="006C4403">
        <w:rPr>
          <w:noProof/>
        </w:rPr>
        <w:t>;</w:t>
      </w:r>
    </w:p>
    <w:p w14:paraId="0EF20CE0" w14:textId="4216653F" w:rsidR="001D482D" w:rsidRPr="006C4403" w:rsidRDefault="00911EAB" w:rsidP="001D482D">
      <w:pPr>
        <w:pStyle w:val="Tiret0"/>
        <w:numPr>
          <w:ilvl w:val="0"/>
          <w:numId w:val="15"/>
        </w:numPr>
        <w:rPr>
          <w:noProof/>
        </w:rPr>
      </w:pPr>
      <w:r w:rsidRPr="006C4403">
        <w:rPr>
          <w:b/>
          <w:noProof/>
          <w:color w:val="000000"/>
          <w:lang w:val="en-US" w:eastAsia="en-GB"/>
        </w:rPr>
        <w:t>C</w:t>
      </w:r>
      <w:r w:rsidR="001D482D" w:rsidRPr="006C4403">
        <w:rPr>
          <w:b/>
          <w:noProof/>
          <w:color w:val="000000"/>
          <w:lang w:val="en-US" w:eastAsia="en-GB"/>
        </w:rPr>
        <w:t xml:space="preserve">ompetence, experience and hierarchical level </w:t>
      </w:r>
      <w:r w:rsidR="001D482D" w:rsidRPr="006C4403">
        <w:rPr>
          <w:noProof/>
          <w:color w:val="000000"/>
          <w:lang w:val="en-US" w:eastAsia="en-GB"/>
        </w:rPr>
        <w:t>of the proposed representatives (organisations only);</w:t>
      </w:r>
    </w:p>
    <w:p w14:paraId="3A2FB18F" w14:textId="30596836" w:rsidR="001D482D" w:rsidRPr="006C4403" w:rsidRDefault="00911EAB" w:rsidP="001D482D">
      <w:pPr>
        <w:pStyle w:val="Tiret0"/>
        <w:numPr>
          <w:ilvl w:val="0"/>
          <w:numId w:val="15"/>
        </w:numPr>
        <w:rPr>
          <w:noProof/>
        </w:rPr>
      </w:pPr>
      <w:r w:rsidRPr="006C4403">
        <w:rPr>
          <w:b/>
          <w:noProof/>
        </w:rPr>
        <w:t>G</w:t>
      </w:r>
      <w:r w:rsidR="003F2934" w:rsidRPr="006C4403">
        <w:rPr>
          <w:b/>
          <w:noProof/>
        </w:rPr>
        <w:t>ood knowledge of the English</w:t>
      </w:r>
      <w:r w:rsidR="001D482D" w:rsidRPr="006C4403">
        <w:rPr>
          <w:b/>
          <w:noProof/>
        </w:rPr>
        <w:t xml:space="preserve"> language</w:t>
      </w:r>
      <w:r w:rsidR="001D482D" w:rsidRPr="006C4403">
        <w:rPr>
          <w:noProof/>
        </w:rPr>
        <w:t xml:space="preserve"> allowing active participation in the discussions (individual applicants and organisations' representatives).</w:t>
      </w:r>
      <w:bookmarkStart w:id="2" w:name="bookmark12"/>
      <w:r w:rsidR="005430E8" w:rsidRPr="006C4403">
        <w:rPr>
          <w:noProof/>
        </w:rPr>
        <w:t xml:space="preserve"> </w:t>
      </w:r>
    </w:p>
    <w:p w14:paraId="52BB9BAE" w14:textId="77777777" w:rsidR="003F2934" w:rsidRPr="006C4403" w:rsidRDefault="003F2934" w:rsidP="003F2934">
      <w:pPr>
        <w:pStyle w:val="Tiret0"/>
        <w:numPr>
          <w:ilvl w:val="0"/>
          <w:numId w:val="0"/>
        </w:numPr>
        <w:ind w:left="850"/>
        <w:rPr>
          <w:noProof/>
        </w:rPr>
      </w:pPr>
    </w:p>
    <w:p w14:paraId="02504F29" w14:textId="77777777" w:rsidR="001D482D" w:rsidRPr="006C4403" w:rsidRDefault="001D482D" w:rsidP="006A1A24">
      <w:pPr>
        <w:keepNext/>
        <w:keepLines/>
        <w:widowControl w:val="0"/>
        <w:numPr>
          <w:ilvl w:val="0"/>
          <w:numId w:val="36"/>
        </w:numPr>
        <w:spacing w:line="230" w:lineRule="exact"/>
        <w:ind w:hanging="720"/>
        <w:outlineLvl w:val="1"/>
        <w:rPr>
          <w:b/>
          <w:bCs/>
          <w:noProof/>
          <w:color w:val="000000"/>
          <w:sz w:val="23"/>
          <w:szCs w:val="23"/>
          <w:lang w:val="en-US" w:eastAsia="en-GB"/>
        </w:rPr>
      </w:pPr>
      <w:r w:rsidRPr="006C4403">
        <w:rPr>
          <w:b/>
          <w:bCs/>
          <w:noProof/>
          <w:color w:val="000000"/>
          <w:sz w:val="23"/>
          <w:szCs w:val="23"/>
          <w:lang w:val="en-US" w:eastAsia="en-GB"/>
        </w:rPr>
        <w:t>Selection procedure</w:t>
      </w:r>
      <w:bookmarkEnd w:id="2"/>
    </w:p>
    <w:p w14:paraId="5DF98F6A" w14:textId="36162E67" w:rsidR="003F2934" w:rsidRPr="006C4403" w:rsidRDefault="003F2934" w:rsidP="001D482D">
      <w:pPr>
        <w:keepNext/>
        <w:keepLines/>
        <w:widowControl w:val="0"/>
        <w:ind w:left="23"/>
        <w:outlineLvl w:val="1"/>
        <w:rPr>
          <w:noProof/>
          <w:color w:val="000000"/>
          <w:lang w:val="en-US" w:eastAsia="en-GB"/>
        </w:rPr>
      </w:pPr>
      <w:r w:rsidRPr="006C4403">
        <w:rPr>
          <w:noProof/>
          <w:color w:val="000000"/>
          <w:lang w:val="en-US" w:eastAsia="en-GB"/>
        </w:rPr>
        <w:t xml:space="preserve">Once the applications have been received, the Director-General of DG RTD, in consultation with the Director-General of DG CNECT, shall set up an Identification Committee of independent experts that shall assist the Commission services in evaluating the applications and identifying a short list of organisations and </w:t>
      </w:r>
      <w:r w:rsidR="00565967" w:rsidRPr="006C4403">
        <w:rPr>
          <w:noProof/>
          <w:color w:val="000000"/>
          <w:lang w:val="en-US" w:eastAsia="en-GB"/>
        </w:rPr>
        <w:t xml:space="preserve">independent experts, </w:t>
      </w:r>
      <w:r w:rsidRPr="006C4403">
        <w:rPr>
          <w:noProof/>
          <w:color w:val="000000"/>
          <w:lang w:val="en-US" w:eastAsia="en-GB"/>
        </w:rPr>
        <w:t xml:space="preserve">guarantying the best possible representativeness of the stakeholders’ community. </w:t>
      </w:r>
    </w:p>
    <w:p w14:paraId="49FFC634" w14:textId="6345BE49" w:rsidR="001D482D" w:rsidRPr="006C4403" w:rsidRDefault="001D482D" w:rsidP="001D482D">
      <w:pPr>
        <w:keepNext/>
        <w:keepLines/>
        <w:widowControl w:val="0"/>
        <w:ind w:left="23"/>
        <w:outlineLvl w:val="1"/>
        <w:rPr>
          <w:noProof/>
          <w:color w:val="000000"/>
          <w:lang w:val="en-US" w:eastAsia="en-GB"/>
        </w:rPr>
      </w:pPr>
      <w:r w:rsidRPr="006C4403">
        <w:rPr>
          <w:noProof/>
          <w:color w:val="000000"/>
          <w:lang w:val="en-US" w:eastAsia="en-GB"/>
        </w:rPr>
        <w:t>The selection procedure shall consist of an assessment of the applications performed by the</w:t>
      </w:r>
      <w:r w:rsidR="003F2934" w:rsidRPr="006C4403">
        <w:rPr>
          <w:noProof/>
          <w:color w:val="000000"/>
          <w:lang w:val="en-US" w:eastAsia="en-GB"/>
        </w:rPr>
        <w:t xml:space="preserve"> Identification Committee</w:t>
      </w:r>
      <w:r w:rsidRPr="006C4403">
        <w:rPr>
          <w:noProof/>
          <w:color w:val="000000"/>
          <w:lang w:val="en-US" w:eastAsia="en-GB"/>
        </w:rPr>
        <w:t xml:space="preserve"> against the selection criteria listed in chapter 4 of this call</w:t>
      </w:r>
      <w:r w:rsidR="007645E1">
        <w:rPr>
          <w:noProof/>
          <w:color w:val="000000"/>
          <w:lang w:val="en-US" w:eastAsia="en-GB"/>
        </w:rPr>
        <w:t xml:space="preserve">. Based on the assessment, the Identification Committee will </w:t>
      </w:r>
      <w:r w:rsidRPr="006C4403">
        <w:rPr>
          <w:noProof/>
          <w:color w:val="000000"/>
          <w:lang w:val="en-US" w:eastAsia="en-GB"/>
        </w:rPr>
        <w:t xml:space="preserve">establish a </w:t>
      </w:r>
      <w:r w:rsidR="007645E1">
        <w:rPr>
          <w:noProof/>
          <w:color w:val="000000"/>
          <w:lang w:val="en-US" w:eastAsia="en-GB"/>
        </w:rPr>
        <w:t>short</w:t>
      </w:r>
      <w:r w:rsidRPr="006C4403">
        <w:rPr>
          <w:noProof/>
          <w:color w:val="000000"/>
          <w:lang w:val="en-US" w:eastAsia="en-GB"/>
        </w:rPr>
        <w:t xml:space="preserve">list of the </w:t>
      </w:r>
      <w:r w:rsidRPr="006C4403">
        <w:rPr>
          <w:noProof/>
          <w:color w:val="000000"/>
          <w:lang w:val="hr" w:eastAsia="en-GB"/>
        </w:rPr>
        <w:t xml:space="preserve">most </w:t>
      </w:r>
      <w:r w:rsidRPr="006C4403">
        <w:rPr>
          <w:noProof/>
          <w:color w:val="000000"/>
          <w:lang w:val="en-US" w:eastAsia="en-GB"/>
        </w:rPr>
        <w:t>suitable applicants</w:t>
      </w:r>
      <w:r w:rsidR="003F2934" w:rsidRPr="006C4403">
        <w:rPr>
          <w:noProof/>
          <w:color w:val="000000"/>
          <w:lang w:val="en-US" w:eastAsia="en-GB"/>
        </w:rPr>
        <w:t xml:space="preserve">. </w:t>
      </w:r>
      <w:r w:rsidR="007645E1">
        <w:rPr>
          <w:noProof/>
          <w:color w:val="000000"/>
          <w:lang w:val="en-US" w:eastAsia="en-GB"/>
        </w:rPr>
        <w:t xml:space="preserve">Based on the shortlist, </w:t>
      </w:r>
      <w:r w:rsidR="003F2934" w:rsidRPr="006C4403">
        <w:t>the Director-General of DG RTD, in consultation with the Director-General of DG CNECT</w:t>
      </w:r>
      <w:r w:rsidR="003F2934" w:rsidRPr="006C4403">
        <w:rPr>
          <w:noProof/>
          <w:color w:val="000000"/>
          <w:lang w:val="en-US" w:eastAsia="en-GB"/>
        </w:rPr>
        <w:t xml:space="preserve"> </w:t>
      </w:r>
      <w:r w:rsidR="007645E1">
        <w:rPr>
          <w:noProof/>
          <w:color w:val="000000"/>
          <w:lang w:val="en-US" w:eastAsia="en-GB"/>
        </w:rPr>
        <w:t xml:space="preserve">will appoint the </w:t>
      </w:r>
      <w:r w:rsidR="007645E1" w:rsidRPr="006C4403">
        <w:rPr>
          <w:noProof/>
          <w:color w:val="000000"/>
          <w:lang w:val="en-US" w:eastAsia="en-GB"/>
        </w:rPr>
        <w:t>members of the group</w:t>
      </w:r>
      <w:r w:rsidRPr="006C4403">
        <w:rPr>
          <w:noProof/>
          <w:color w:val="000000"/>
          <w:lang w:val="en-US" w:eastAsia="en-GB"/>
        </w:rPr>
        <w:t xml:space="preserve">. </w:t>
      </w:r>
    </w:p>
    <w:p w14:paraId="74638A8F" w14:textId="77777777" w:rsidR="001D482D" w:rsidRPr="006C4403" w:rsidRDefault="001D482D" w:rsidP="001D482D">
      <w:pPr>
        <w:pStyle w:val="ManualNumPar1"/>
        <w:ind w:left="0" w:firstLine="0"/>
        <w:rPr>
          <w:noProof/>
        </w:rPr>
      </w:pPr>
      <w:r w:rsidRPr="006C4403">
        <w:rPr>
          <w:noProof/>
        </w:rPr>
        <w:t xml:space="preserve">When defining the composition of the group, DG </w:t>
      </w:r>
      <w:r w:rsidR="003F2934" w:rsidRPr="006C4403">
        <w:rPr>
          <w:noProof/>
          <w:color w:val="000000"/>
          <w:lang w:val="en-US" w:eastAsia="en-GB"/>
        </w:rPr>
        <w:t xml:space="preserve">RTD, in consultation with DG CNECT, </w:t>
      </w:r>
      <w:r w:rsidRPr="006C4403">
        <w:rPr>
          <w:noProof/>
        </w:rPr>
        <w:t xml:space="preserve"> sh</w:t>
      </w:r>
      <w:r w:rsidR="003F2934" w:rsidRPr="006C4403">
        <w:rPr>
          <w:noProof/>
        </w:rPr>
        <w:t xml:space="preserve">all aim at ensuring, as far as </w:t>
      </w:r>
      <w:r w:rsidRPr="006C4403">
        <w:rPr>
          <w:noProof/>
        </w:rPr>
        <w:t xml:space="preserve">possible, a high level of expertise, as well as a balanced representation of relevant know how and areas of interest, while taking into account the specific tasks of the group, the type of expertise required, as well as the relevance of the applications received. </w:t>
      </w:r>
    </w:p>
    <w:p w14:paraId="29C78FB4" w14:textId="71446907" w:rsidR="001D482D" w:rsidRPr="006C4403" w:rsidRDefault="001D482D" w:rsidP="001D482D">
      <w:pPr>
        <w:keepNext/>
        <w:keepLines/>
        <w:widowControl w:val="0"/>
        <w:ind w:left="20"/>
        <w:outlineLvl w:val="1"/>
        <w:rPr>
          <w:rStyle w:val="Strong"/>
          <w:smallCaps/>
          <w:noProof/>
          <w:color w:val="000000"/>
          <w:lang w:val="en-US" w:eastAsia="en-GB"/>
        </w:rPr>
      </w:pPr>
      <w:r w:rsidRPr="006C4403">
        <w:rPr>
          <w:noProof/>
        </w:rPr>
        <w:t>Where individual experts are appointed</w:t>
      </w:r>
      <w:r w:rsidR="00C42178">
        <w:rPr>
          <w:noProof/>
        </w:rPr>
        <w:t xml:space="preserve"> in a personal capacity</w:t>
      </w:r>
      <w:r w:rsidRPr="006C4403">
        <w:rPr>
          <w:noProof/>
        </w:rPr>
        <w:t xml:space="preserve">, </w:t>
      </w:r>
      <w:r w:rsidR="003F2934" w:rsidRPr="006C4403">
        <w:rPr>
          <w:noProof/>
        </w:rPr>
        <w:t xml:space="preserve">DG </w:t>
      </w:r>
      <w:r w:rsidR="003F2934" w:rsidRPr="006C4403">
        <w:rPr>
          <w:noProof/>
          <w:color w:val="000000"/>
          <w:lang w:val="en-US" w:eastAsia="en-GB"/>
        </w:rPr>
        <w:t>RTD, in consultation with DG CNECT,</w:t>
      </w:r>
      <w:r w:rsidRPr="006C4403">
        <w:rPr>
          <w:noProof/>
        </w:rPr>
        <w:t xml:space="preserve"> shall seek a geographical balance and a gender balance.</w:t>
      </w:r>
    </w:p>
    <w:p w14:paraId="60D4BF39" w14:textId="34430DA0" w:rsidR="0022657D" w:rsidRPr="006C4403" w:rsidRDefault="0022657D" w:rsidP="0022657D">
      <w:pPr>
        <w:rPr>
          <w:noProof/>
        </w:rPr>
      </w:pPr>
      <w:r w:rsidRPr="006C4403">
        <w:rPr>
          <w:noProof/>
        </w:rPr>
        <w:t xml:space="preserve">For any further information please contact </w:t>
      </w:r>
      <w:r w:rsidRPr="006C4403">
        <w:rPr>
          <w:b/>
          <w:noProof/>
        </w:rPr>
        <w:t>Mr Jean-Claude Burgelman</w:t>
      </w:r>
      <w:r w:rsidRPr="006C4403">
        <w:rPr>
          <w:noProof/>
        </w:rPr>
        <w:t xml:space="preserve">, Telephone: (32-229- 80006, e-mail: </w:t>
      </w:r>
      <w:hyperlink r:id="rId12" w:history="1">
        <w:r w:rsidR="00B04378" w:rsidRPr="006C4403">
          <w:rPr>
            <w:rStyle w:val="Hyperlink"/>
            <w:noProof/>
          </w:rPr>
          <w:t>Jean-Claude.BURGELMAN@ec.europa.eu</w:t>
        </w:r>
      </w:hyperlink>
      <w:r w:rsidR="00B04378" w:rsidRPr="006C4403">
        <w:rPr>
          <w:noProof/>
        </w:rPr>
        <w:t xml:space="preserve"> </w:t>
      </w:r>
      <w:r w:rsidRPr="006C4403">
        <w:rPr>
          <w:noProof/>
        </w:rPr>
        <w:t xml:space="preserve">. </w:t>
      </w:r>
    </w:p>
    <w:p w14:paraId="607E3E76" w14:textId="77777777" w:rsidR="0022657D" w:rsidRPr="006C4403" w:rsidRDefault="0022657D" w:rsidP="0022657D">
      <w:pPr>
        <w:rPr>
          <w:noProof/>
        </w:rPr>
      </w:pPr>
    </w:p>
    <w:p w14:paraId="3366EB06" w14:textId="3855D4B8" w:rsidR="001D482D" w:rsidRPr="006C4403" w:rsidRDefault="001D482D" w:rsidP="0022657D">
      <w:pPr>
        <w:rPr>
          <w:noProof/>
          <w:u w:val="single"/>
        </w:rPr>
      </w:pPr>
      <w:r w:rsidRPr="006C4403">
        <w:rPr>
          <w:noProof/>
          <w:u w:val="single"/>
        </w:rPr>
        <w:t>ANNEXES:</w:t>
      </w:r>
    </w:p>
    <w:p w14:paraId="0E530D0A" w14:textId="701A473A" w:rsidR="001D482D" w:rsidRPr="006C4403" w:rsidRDefault="001C755E" w:rsidP="006A1A24">
      <w:pPr>
        <w:numPr>
          <w:ilvl w:val="0"/>
          <w:numId w:val="38"/>
        </w:numPr>
        <w:ind w:hanging="720"/>
        <w:rPr>
          <w:noProof/>
        </w:rPr>
      </w:pPr>
      <w:r w:rsidRPr="006C4403">
        <w:rPr>
          <w:noProof/>
        </w:rPr>
        <w:t xml:space="preserve">Annex I </w:t>
      </w:r>
      <w:r w:rsidR="001D482D" w:rsidRPr="006C4403">
        <w:rPr>
          <w:noProof/>
        </w:rPr>
        <w:t>Classification form</w:t>
      </w:r>
      <w:r w:rsidR="004F66DB" w:rsidRPr="006C4403">
        <w:rPr>
          <w:noProof/>
        </w:rPr>
        <w:t xml:space="preserve"> (for all applicants)</w:t>
      </w:r>
    </w:p>
    <w:p w14:paraId="2327F387" w14:textId="64629F1E" w:rsidR="001D482D" w:rsidRPr="006C4403" w:rsidRDefault="001C755E" w:rsidP="006A1A24">
      <w:pPr>
        <w:numPr>
          <w:ilvl w:val="0"/>
          <w:numId w:val="38"/>
        </w:numPr>
        <w:ind w:hanging="720"/>
        <w:rPr>
          <w:noProof/>
        </w:rPr>
      </w:pPr>
      <w:r w:rsidRPr="006C4403">
        <w:rPr>
          <w:noProof/>
        </w:rPr>
        <w:t xml:space="preserve">Annex II </w:t>
      </w:r>
      <w:r w:rsidR="001D482D" w:rsidRPr="006C4403">
        <w:rPr>
          <w:noProof/>
        </w:rPr>
        <w:t>Selection criteria form</w:t>
      </w:r>
      <w:r w:rsidR="00565967" w:rsidRPr="006C4403">
        <w:rPr>
          <w:noProof/>
        </w:rPr>
        <w:t xml:space="preserve"> (for all applicants)</w:t>
      </w:r>
    </w:p>
    <w:p w14:paraId="4EB6530A" w14:textId="16DEFBF0" w:rsidR="001D482D" w:rsidRPr="006C4403" w:rsidRDefault="001C755E" w:rsidP="006A1A24">
      <w:pPr>
        <w:numPr>
          <w:ilvl w:val="0"/>
          <w:numId w:val="38"/>
        </w:numPr>
        <w:ind w:hanging="720"/>
        <w:rPr>
          <w:noProof/>
        </w:rPr>
      </w:pPr>
      <w:r w:rsidRPr="006C4403">
        <w:rPr>
          <w:noProof/>
        </w:rPr>
        <w:lastRenderedPageBreak/>
        <w:t xml:space="preserve">Annex III </w:t>
      </w:r>
      <w:r w:rsidR="001D482D" w:rsidRPr="006C4403">
        <w:rPr>
          <w:noProof/>
        </w:rPr>
        <w:t>Standard declaration of interests</w:t>
      </w:r>
      <w:r w:rsidR="005430E8" w:rsidRPr="006C4403">
        <w:rPr>
          <w:noProof/>
        </w:rPr>
        <w:t xml:space="preserve"> (for individuals</w:t>
      </w:r>
      <w:r w:rsidR="00C1185E" w:rsidRPr="006C4403">
        <w:rPr>
          <w:noProof/>
        </w:rPr>
        <w:t xml:space="preserve"> appointed in personal capacity</w:t>
      </w:r>
      <w:r w:rsidR="005430E8" w:rsidRPr="006C4403">
        <w:rPr>
          <w:noProof/>
        </w:rPr>
        <w:t xml:space="preserve"> only)</w:t>
      </w:r>
    </w:p>
    <w:p w14:paraId="439C8E09" w14:textId="1D6D48B2" w:rsidR="001D482D" w:rsidRPr="006C4403" w:rsidRDefault="001C755E" w:rsidP="006A1A24">
      <w:pPr>
        <w:numPr>
          <w:ilvl w:val="0"/>
          <w:numId w:val="38"/>
        </w:numPr>
        <w:ind w:hanging="720"/>
        <w:rPr>
          <w:noProof/>
        </w:rPr>
      </w:pPr>
      <w:r w:rsidRPr="006C4403">
        <w:rPr>
          <w:noProof/>
        </w:rPr>
        <w:t>Annex IV</w:t>
      </w:r>
      <w:r w:rsidR="001D482D" w:rsidRPr="006C4403">
        <w:rPr>
          <w:noProof/>
        </w:rPr>
        <w:t>Guidance for filling in the declaration of interests</w:t>
      </w:r>
      <w:r w:rsidR="005430E8" w:rsidRPr="006C4403">
        <w:rPr>
          <w:noProof/>
        </w:rPr>
        <w:t xml:space="preserve"> (for individuals </w:t>
      </w:r>
      <w:r w:rsidR="00C1185E" w:rsidRPr="006C4403">
        <w:rPr>
          <w:noProof/>
        </w:rPr>
        <w:t xml:space="preserve">appointed in personal capacity </w:t>
      </w:r>
      <w:r w:rsidR="005430E8" w:rsidRPr="006C4403">
        <w:rPr>
          <w:noProof/>
        </w:rPr>
        <w:t>only)</w:t>
      </w:r>
    </w:p>
    <w:p w14:paraId="6801BC38" w14:textId="66D1C97B" w:rsidR="001D482D" w:rsidRPr="006C4403" w:rsidRDefault="001C755E" w:rsidP="006A1A24">
      <w:pPr>
        <w:numPr>
          <w:ilvl w:val="0"/>
          <w:numId w:val="38"/>
        </w:numPr>
        <w:ind w:hanging="720"/>
        <w:rPr>
          <w:rStyle w:val="Strong"/>
          <w:b w:val="0"/>
          <w:noProof/>
        </w:rPr>
      </w:pPr>
      <w:r w:rsidRPr="006C4403">
        <w:rPr>
          <w:noProof/>
        </w:rPr>
        <w:t xml:space="preserve">Annex V </w:t>
      </w:r>
      <w:r w:rsidR="001D482D" w:rsidRPr="006C4403">
        <w:rPr>
          <w:rStyle w:val="Strong"/>
          <w:b w:val="0"/>
          <w:noProof/>
        </w:rPr>
        <w:t>Privacy statement</w:t>
      </w:r>
    </w:p>
    <w:p w14:paraId="259E9F17" w14:textId="77777777" w:rsidR="001D482D" w:rsidRPr="006C4403" w:rsidRDefault="001D482D" w:rsidP="001D482D">
      <w:pPr>
        <w:spacing w:before="0" w:after="240"/>
        <w:jc w:val="center"/>
        <w:rPr>
          <w:b/>
          <w:noProof/>
          <w:szCs w:val="20"/>
        </w:rPr>
      </w:pPr>
      <w:r w:rsidRPr="006C4403">
        <w:rPr>
          <w:b/>
          <w:noProof/>
          <w:szCs w:val="20"/>
        </w:rPr>
        <w:br w:type="page"/>
      </w:r>
      <w:r w:rsidRPr="006C4403">
        <w:rPr>
          <w:b/>
          <w:noProof/>
          <w:szCs w:val="20"/>
        </w:rPr>
        <w:lastRenderedPageBreak/>
        <w:t>Annex I - Classification form</w:t>
      </w:r>
      <w:r w:rsidRPr="006C4403">
        <w:rPr>
          <w:b/>
          <w:noProof/>
          <w:szCs w:val="20"/>
          <w:vertAlign w:val="superscript"/>
          <w:lang w:val="fr-BE"/>
        </w:rPr>
        <w:footnoteReference w:id="8"/>
      </w:r>
    </w:p>
    <w:p w14:paraId="5149FAAA" w14:textId="3800ACD7" w:rsidR="001D482D" w:rsidRPr="006C4403" w:rsidRDefault="001D482D" w:rsidP="001D482D">
      <w:pPr>
        <w:spacing w:before="0" w:after="240"/>
        <w:jc w:val="center"/>
        <w:rPr>
          <w:noProof/>
          <w:szCs w:val="20"/>
          <w:u w:val="single"/>
        </w:rPr>
      </w:pPr>
    </w:p>
    <w:p w14:paraId="22A4EB22" w14:textId="3610C973" w:rsidR="003263F3" w:rsidRDefault="003263F3" w:rsidP="001D482D">
      <w:pPr>
        <w:spacing w:before="0" w:after="240"/>
        <w:jc w:val="center"/>
        <w:rPr>
          <w:b/>
        </w:rPr>
      </w:pPr>
      <w:r w:rsidRPr="006C4403">
        <w:rPr>
          <w:b/>
          <w:bCs/>
          <w:noProof/>
        </w:rPr>
        <w:t xml:space="preserve">COMMISSION EXPERT GROUP </w:t>
      </w:r>
      <w:r w:rsidRPr="006C4403">
        <w:rPr>
          <w:b/>
        </w:rPr>
        <w:t>- EXECUTIVE BOARD OF THE EUROPEAN OPEN SCIENCE CLOUD ("EOSC")</w:t>
      </w:r>
    </w:p>
    <w:p w14:paraId="3D0D0FE7" w14:textId="56526A1B" w:rsidR="00C84FC9" w:rsidRPr="006C4403" w:rsidRDefault="00C84FC9" w:rsidP="001D482D">
      <w:pPr>
        <w:spacing w:before="0" w:after="240"/>
        <w:jc w:val="center"/>
        <w:rPr>
          <w:noProof/>
          <w:szCs w:val="20"/>
          <w:u w:val="single"/>
        </w:rPr>
      </w:pPr>
      <w:r w:rsidRPr="006C4403">
        <w:rPr>
          <w:noProof/>
          <w:szCs w:val="20"/>
          <w:u w:val="single"/>
        </w:rPr>
        <w:t>To be filled in by all applicants</w:t>
      </w:r>
    </w:p>
    <w:p w14:paraId="1E222646" w14:textId="77777777" w:rsidR="001D482D" w:rsidRPr="006C4403" w:rsidRDefault="001D482D" w:rsidP="001D482D">
      <w:pPr>
        <w:spacing w:before="0" w:after="240"/>
        <w:rPr>
          <w:noProof/>
          <w:szCs w:val="20"/>
        </w:rPr>
      </w:pPr>
      <w:r w:rsidRPr="006C4403">
        <w:rPr>
          <w:noProof/>
          <w:szCs w:val="20"/>
        </w:rPr>
        <w:t>This application is made as: (</w:t>
      </w:r>
      <w:r w:rsidRPr="006C4403">
        <w:rPr>
          <w:b/>
          <w:i/>
          <w:noProof/>
          <w:szCs w:val="20"/>
        </w:rPr>
        <w:t xml:space="preserve">please select </w:t>
      </w:r>
      <w:r w:rsidRPr="006C4403">
        <w:rPr>
          <w:b/>
          <w:i/>
          <w:noProof/>
          <w:szCs w:val="20"/>
          <w:u w:val="single"/>
        </w:rPr>
        <w:t>only one</w:t>
      </w:r>
      <w:r w:rsidRPr="006C4403">
        <w:rPr>
          <w:b/>
          <w:i/>
          <w:noProof/>
          <w:szCs w:val="20"/>
        </w:rPr>
        <w:t xml:space="preserve"> option</w:t>
      </w:r>
      <w:r w:rsidRPr="006C4403">
        <w:rPr>
          <w:noProof/>
          <w:szCs w:val="20"/>
        </w:rPr>
        <w:t xml:space="preserve">) </w:t>
      </w:r>
    </w:p>
    <w:p w14:paraId="1F230F18" w14:textId="77777777" w:rsidR="001D482D" w:rsidRPr="006C4403" w:rsidRDefault="001D482D" w:rsidP="006A1A24">
      <w:pPr>
        <w:numPr>
          <w:ilvl w:val="0"/>
          <w:numId w:val="32"/>
        </w:numPr>
        <w:spacing w:before="0" w:after="0"/>
        <w:rPr>
          <w:noProof/>
          <w:szCs w:val="20"/>
        </w:rPr>
      </w:pPr>
      <w:r w:rsidRPr="006C4403">
        <w:rPr>
          <w:b/>
          <w:noProof/>
          <w:szCs w:val="20"/>
        </w:rPr>
        <w:t xml:space="preserve">An individual applying to be appointed in a personal capacity (Type A member); </w:t>
      </w:r>
      <w:r w:rsidRPr="006C4403">
        <w:rPr>
          <w:noProof/>
          <w:szCs w:val="20"/>
        </w:rPr>
        <w:t>if appointed I shall act independently and in the public interest.</w:t>
      </w:r>
    </w:p>
    <w:p w14:paraId="1F06C005" w14:textId="77777777" w:rsidR="001D482D" w:rsidRPr="006C4403" w:rsidRDefault="001D482D" w:rsidP="001D482D">
      <w:pPr>
        <w:spacing w:before="0" w:after="0"/>
        <w:ind w:left="720"/>
        <w:jc w:val="left"/>
        <w:rPr>
          <w:noProof/>
          <w:szCs w:val="20"/>
        </w:rPr>
      </w:pPr>
    </w:p>
    <w:p w14:paraId="61015169" w14:textId="77777777" w:rsidR="001D482D" w:rsidRPr="006C4403" w:rsidRDefault="001D482D" w:rsidP="001D482D">
      <w:pPr>
        <w:tabs>
          <w:tab w:val="left" w:pos="360"/>
        </w:tabs>
        <w:spacing w:before="0" w:after="0"/>
        <w:jc w:val="left"/>
        <w:rPr>
          <w:noProof/>
          <w:u w:val="single"/>
        </w:rPr>
      </w:pPr>
      <w:r w:rsidRPr="006C4403">
        <w:rPr>
          <w:noProof/>
          <w:u w:val="single"/>
        </w:rPr>
        <w:t>or</w:t>
      </w:r>
    </w:p>
    <w:p w14:paraId="0A9D21EF" w14:textId="77777777" w:rsidR="001D482D" w:rsidRPr="006C4403" w:rsidRDefault="001D482D" w:rsidP="001D482D">
      <w:pPr>
        <w:tabs>
          <w:tab w:val="left" w:pos="360"/>
        </w:tabs>
        <w:spacing w:before="0" w:after="0"/>
        <w:jc w:val="left"/>
        <w:rPr>
          <w:noProof/>
          <w:szCs w:val="20"/>
        </w:rPr>
      </w:pPr>
    </w:p>
    <w:p w14:paraId="492B79CF" w14:textId="77777777" w:rsidR="001D482D" w:rsidRPr="006C4403" w:rsidRDefault="001D482D" w:rsidP="006A1A24">
      <w:pPr>
        <w:numPr>
          <w:ilvl w:val="0"/>
          <w:numId w:val="32"/>
        </w:numPr>
        <w:spacing w:before="0" w:after="0"/>
        <w:jc w:val="left"/>
        <w:rPr>
          <w:noProof/>
          <w:szCs w:val="20"/>
        </w:rPr>
      </w:pPr>
      <w:r w:rsidRPr="006C4403">
        <w:rPr>
          <w:b/>
          <w:noProof/>
        </w:rPr>
        <w:t>An organisation (Type C member)</w:t>
      </w:r>
      <w:r w:rsidRPr="006C4403">
        <w:rPr>
          <w:noProof/>
        </w:rPr>
        <w:t xml:space="preserve">. </w:t>
      </w:r>
    </w:p>
    <w:p w14:paraId="23ECC594" w14:textId="77777777" w:rsidR="001D482D" w:rsidRPr="006C4403" w:rsidRDefault="001D482D" w:rsidP="001D482D">
      <w:pPr>
        <w:spacing w:before="0" w:after="0"/>
        <w:ind w:left="720"/>
        <w:jc w:val="left"/>
        <w:rPr>
          <w:b/>
          <w:noProof/>
        </w:rPr>
      </w:pPr>
    </w:p>
    <w:p w14:paraId="4D648E44" w14:textId="77777777" w:rsidR="001D482D" w:rsidRPr="006C4403" w:rsidRDefault="001D482D" w:rsidP="001D482D">
      <w:pPr>
        <w:spacing w:before="0" w:after="0"/>
        <w:ind w:left="720"/>
        <w:jc w:val="left"/>
        <w:rPr>
          <w:noProof/>
          <w:szCs w:val="20"/>
        </w:rPr>
      </w:pPr>
      <w:r w:rsidRPr="006C4403">
        <w:rPr>
          <w:noProof/>
          <w:szCs w:val="20"/>
        </w:rPr>
        <w:t>Transparency Register identification number: […]</w:t>
      </w:r>
    </w:p>
    <w:p w14:paraId="25B295D4" w14:textId="77777777" w:rsidR="001D482D" w:rsidRPr="006C4403" w:rsidRDefault="001D482D" w:rsidP="001D482D">
      <w:pPr>
        <w:spacing w:before="0" w:after="0"/>
        <w:ind w:left="720"/>
        <w:jc w:val="left"/>
        <w:rPr>
          <w:noProof/>
          <w:szCs w:val="20"/>
        </w:rPr>
      </w:pPr>
    </w:p>
    <w:p w14:paraId="4F2AB8A9" w14:textId="77777777" w:rsidR="001D482D" w:rsidRPr="006C4403" w:rsidRDefault="001D482D" w:rsidP="001D482D">
      <w:pPr>
        <w:spacing w:before="0" w:after="0"/>
        <w:ind w:left="720"/>
        <w:jc w:val="center"/>
        <w:rPr>
          <w:noProof/>
          <w:szCs w:val="20"/>
        </w:rPr>
      </w:pPr>
      <w:r w:rsidRPr="006C4403">
        <w:rPr>
          <w:noProof/>
          <w:szCs w:val="20"/>
        </w:rPr>
        <w:t>***</w:t>
      </w:r>
    </w:p>
    <w:p w14:paraId="34FB12A6" w14:textId="77777777" w:rsidR="001D482D" w:rsidRPr="006C4403" w:rsidRDefault="001D482D" w:rsidP="001D482D">
      <w:pPr>
        <w:spacing w:before="0" w:after="0"/>
        <w:ind w:left="720"/>
        <w:jc w:val="center"/>
        <w:rPr>
          <w:noProof/>
          <w:szCs w:val="20"/>
        </w:rPr>
      </w:pPr>
    </w:p>
    <w:p w14:paraId="1F072952" w14:textId="77777777" w:rsidR="001D482D" w:rsidRPr="006C4403" w:rsidRDefault="001D482D" w:rsidP="001D482D">
      <w:pPr>
        <w:spacing w:before="0" w:after="240"/>
        <w:jc w:val="center"/>
        <w:rPr>
          <w:noProof/>
          <w:szCs w:val="20"/>
          <w:u w:val="single"/>
        </w:rPr>
      </w:pPr>
      <w:r w:rsidRPr="006C4403">
        <w:rPr>
          <w:noProof/>
          <w:szCs w:val="20"/>
          <w:u w:val="single"/>
        </w:rPr>
        <w:t>To be filled in by organisations applying to be appointed as Type C members</w:t>
      </w:r>
    </w:p>
    <w:p w14:paraId="70C8FF69" w14:textId="77777777" w:rsidR="001D482D" w:rsidRPr="006C4403" w:rsidRDefault="001D482D" w:rsidP="001D482D">
      <w:pPr>
        <w:spacing w:before="0" w:after="240"/>
        <w:rPr>
          <w:noProof/>
          <w:szCs w:val="20"/>
        </w:rPr>
      </w:pPr>
      <w:r w:rsidRPr="006C4403">
        <w:rPr>
          <w:noProof/>
          <w:szCs w:val="20"/>
        </w:rPr>
        <w:t xml:space="preserve">This application is made as the following </w:t>
      </w:r>
      <w:r w:rsidRPr="006C4403">
        <w:rPr>
          <w:b/>
          <w:noProof/>
          <w:szCs w:val="20"/>
        </w:rPr>
        <w:t>type of organisation</w:t>
      </w:r>
      <w:r w:rsidRPr="006C4403">
        <w:rPr>
          <w:noProof/>
          <w:szCs w:val="20"/>
        </w:rPr>
        <w:t>: (</w:t>
      </w:r>
      <w:r w:rsidRPr="006C4403">
        <w:rPr>
          <w:b/>
          <w:i/>
          <w:noProof/>
          <w:szCs w:val="20"/>
        </w:rPr>
        <w:t xml:space="preserve">please select </w:t>
      </w:r>
      <w:r w:rsidRPr="006C4403">
        <w:rPr>
          <w:b/>
          <w:i/>
          <w:noProof/>
          <w:szCs w:val="20"/>
          <w:u w:val="single"/>
        </w:rPr>
        <w:t>only one option</w:t>
      </w:r>
      <w:r w:rsidRPr="006C4403">
        <w:rPr>
          <w:b/>
          <w:i/>
          <w:noProof/>
          <w:szCs w:val="20"/>
        </w:rPr>
        <w:t>, taking into account the definitions indicated below</w:t>
      </w:r>
      <w:r w:rsidRPr="006C4403">
        <w:rPr>
          <w:noProof/>
          <w:szCs w:val="20"/>
        </w:rPr>
        <w:t>).</w:t>
      </w:r>
    </w:p>
    <w:p w14:paraId="69FB4A11" w14:textId="77777777" w:rsidR="001D482D" w:rsidRPr="006C4403" w:rsidRDefault="001D482D" w:rsidP="006A1A24">
      <w:pPr>
        <w:numPr>
          <w:ilvl w:val="0"/>
          <w:numId w:val="31"/>
        </w:numPr>
        <w:tabs>
          <w:tab w:val="clear" w:pos="360"/>
          <w:tab w:val="num" w:pos="720"/>
        </w:tabs>
        <w:ind w:left="720"/>
        <w:rPr>
          <w:noProof/>
          <w:szCs w:val="20"/>
        </w:rPr>
      </w:pPr>
      <w:r w:rsidRPr="006C4403">
        <w:rPr>
          <w:noProof/>
          <w:szCs w:val="20"/>
        </w:rPr>
        <w:t>a) Academia, research Institutes and Think Tanks</w:t>
      </w:r>
    </w:p>
    <w:p w14:paraId="68554FCE" w14:textId="77777777" w:rsidR="001D482D" w:rsidRPr="006C4403" w:rsidRDefault="001D482D" w:rsidP="006A1A24">
      <w:pPr>
        <w:numPr>
          <w:ilvl w:val="0"/>
          <w:numId w:val="31"/>
        </w:numPr>
        <w:tabs>
          <w:tab w:val="clear" w:pos="360"/>
          <w:tab w:val="num" w:pos="720"/>
        </w:tabs>
        <w:ind w:left="720"/>
        <w:rPr>
          <w:noProof/>
          <w:szCs w:val="20"/>
        </w:rPr>
      </w:pPr>
      <w:r w:rsidRPr="006C4403">
        <w:rPr>
          <w:noProof/>
          <w:szCs w:val="20"/>
        </w:rPr>
        <w:t xml:space="preserve">b) Banks/Financial institutions </w:t>
      </w:r>
    </w:p>
    <w:p w14:paraId="2BE385AD" w14:textId="77777777" w:rsidR="001D482D" w:rsidRPr="006C4403" w:rsidRDefault="001D482D" w:rsidP="006A1A24">
      <w:pPr>
        <w:numPr>
          <w:ilvl w:val="0"/>
          <w:numId w:val="31"/>
        </w:numPr>
        <w:tabs>
          <w:tab w:val="clear" w:pos="360"/>
          <w:tab w:val="num" w:pos="720"/>
        </w:tabs>
        <w:ind w:left="720"/>
        <w:rPr>
          <w:noProof/>
          <w:szCs w:val="20"/>
        </w:rPr>
      </w:pPr>
      <w:r w:rsidRPr="006C4403">
        <w:rPr>
          <w:noProof/>
          <w:szCs w:val="20"/>
        </w:rPr>
        <w:t>c) Companies/groups</w:t>
      </w:r>
    </w:p>
    <w:p w14:paraId="528C10A5" w14:textId="77777777" w:rsidR="001D482D" w:rsidRPr="006C4403" w:rsidRDefault="001D482D" w:rsidP="006A1A24">
      <w:pPr>
        <w:numPr>
          <w:ilvl w:val="0"/>
          <w:numId w:val="31"/>
        </w:numPr>
        <w:tabs>
          <w:tab w:val="clear" w:pos="360"/>
          <w:tab w:val="num" w:pos="720"/>
        </w:tabs>
        <w:ind w:left="720"/>
        <w:rPr>
          <w:noProof/>
          <w:szCs w:val="20"/>
        </w:rPr>
      </w:pPr>
      <w:r w:rsidRPr="006C4403">
        <w:rPr>
          <w:noProof/>
          <w:szCs w:val="20"/>
        </w:rPr>
        <w:t>d) Law firms</w:t>
      </w:r>
    </w:p>
    <w:p w14:paraId="626758C4" w14:textId="77777777" w:rsidR="001D482D" w:rsidRPr="006C4403" w:rsidRDefault="001D482D" w:rsidP="006A1A24">
      <w:pPr>
        <w:numPr>
          <w:ilvl w:val="0"/>
          <w:numId w:val="31"/>
        </w:numPr>
        <w:tabs>
          <w:tab w:val="clear" w:pos="360"/>
          <w:tab w:val="num" w:pos="720"/>
        </w:tabs>
        <w:ind w:left="720"/>
        <w:rPr>
          <w:noProof/>
          <w:szCs w:val="20"/>
        </w:rPr>
      </w:pPr>
      <w:r w:rsidRPr="006C4403">
        <w:rPr>
          <w:noProof/>
          <w:szCs w:val="20"/>
        </w:rPr>
        <w:t>e) NGOs</w:t>
      </w:r>
    </w:p>
    <w:p w14:paraId="31C53457" w14:textId="77777777" w:rsidR="001D482D" w:rsidRPr="006C4403" w:rsidRDefault="001D482D" w:rsidP="006A1A24">
      <w:pPr>
        <w:numPr>
          <w:ilvl w:val="0"/>
          <w:numId w:val="31"/>
        </w:numPr>
        <w:tabs>
          <w:tab w:val="clear" w:pos="360"/>
          <w:tab w:val="num" w:pos="720"/>
        </w:tabs>
        <w:ind w:left="720"/>
        <w:rPr>
          <w:noProof/>
          <w:szCs w:val="20"/>
        </w:rPr>
      </w:pPr>
      <w:r w:rsidRPr="006C4403">
        <w:rPr>
          <w:noProof/>
          <w:szCs w:val="20"/>
        </w:rPr>
        <w:t>f) Professionals’ associations</w:t>
      </w:r>
    </w:p>
    <w:p w14:paraId="7575BEFA" w14:textId="77777777" w:rsidR="001D482D" w:rsidRPr="006C4403" w:rsidRDefault="001D482D" w:rsidP="006A1A24">
      <w:pPr>
        <w:numPr>
          <w:ilvl w:val="0"/>
          <w:numId w:val="31"/>
        </w:numPr>
        <w:tabs>
          <w:tab w:val="clear" w:pos="360"/>
          <w:tab w:val="num" w:pos="720"/>
        </w:tabs>
        <w:ind w:left="720"/>
        <w:rPr>
          <w:noProof/>
          <w:szCs w:val="20"/>
        </w:rPr>
      </w:pPr>
      <w:r w:rsidRPr="006C4403">
        <w:rPr>
          <w:noProof/>
          <w:szCs w:val="20"/>
        </w:rPr>
        <w:t>g) Professional consultancies</w:t>
      </w:r>
    </w:p>
    <w:p w14:paraId="412C60B3" w14:textId="77777777" w:rsidR="001D482D" w:rsidRPr="006C4403" w:rsidRDefault="001D482D" w:rsidP="006A1A24">
      <w:pPr>
        <w:numPr>
          <w:ilvl w:val="0"/>
          <w:numId w:val="31"/>
        </w:numPr>
        <w:tabs>
          <w:tab w:val="clear" w:pos="360"/>
          <w:tab w:val="num" w:pos="720"/>
        </w:tabs>
        <w:ind w:left="720"/>
        <w:rPr>
          <w:noProof/>
          <w:szCs w:val="20"/>
        </w:rPr>
      </w:pPr>
      <w:r w:rsidRPr="006C4403">
        <w:rPr>
          <w:noProof/>
          <w:szCs w:val="20"/>
        </w:rPr>
        <w:t>h) Trade and business associations</w:t>
      </w:r>
    </w:p>
    <w:p w14:paraId="5E8691CF" w14:textId="77777777" w:rsidR="001D482D" w:rsidRPr="006C4403" w:rsidRDefault="001D482D" w:rsidP="006A1A24">
      <w:pPr>
        <w:numPr>
          <w:ilvl w:val="0"/>
          <w:numId w:val="31"/>
        </w:numPr>
        <w:tabs>
          <w:tab w:val="clear" w:pos="360"/>
          <w:tab w:val="num" w:pos="720"/>
        </w:tabs>
        <w:ind w:left="720"/>
        <w:rPr>
          <w:noProof/>
          <w:szCs w:val="20"/>
        </w:rPr>
      </w:pPr>
      <w:r w:rsidRPr="006C4403">
        <w:rPr>
          <w:noProof/>
          <w:szCs w:val="20"/>
        </w:rPr>
        <w:t>i) Trade unions</w:t>
      </w:r>
    </w:p>
    <w:p w14:paraId="6B94A9C8" w14:textId="77777777" w:rsidR="001D482D" w:rsidRPr="006C4403" w:rsidRDefault="001D482D" w:rsidP="006A1A24">
      <w:pPr>
        <w:numPr>
          <w:ilvl w:val="0"/>
          <w:numId w:val="31"/>
        </w:numPr>
        <w:tabs>
          <w:tab w:val="clear" w:pos="360"/>
          <w:tab w:val="num" w:pos="720"/>
        </w:tabs>
        <w:ind w:left="720"/>
        <w:rPr>
          <w:noProof/>
          <w:szCs w:val="20"/>
        </w:rPr>
      </w:pPr>
      <w:r w:rsidRPr="006C4403">
        <w:rPr>
          <w:noProof/>
          <w:szCs w:val="20"/>
        </w:rPr>
        <w:t>j) Other (please specify):</w:t>
      </w:r>
    </w:p>
    <w:p w14:paraId="414259F6" w14:textId="77777777" w:rsidR="001D482D" w:rsidRPr="006C4403" w:rsidRDefault="001D482D" w:rsidP="001D482D">
      <w:pPr>
        <w:tabs>
          <w:tab w:val="left" w:pos="0"/>
        </w:tabs>
        <w:spacing w:before="0" w:after="0"/>
        <w:jc w:val="left"/>
        <w:rPr>
          <w:noProof/>
          <w:szCs w:val="20"/>
        </w:rPr>
      </w:pPr>
    </w:p>
    <w:p w14:paraId="29821965" w14:textId="77777777" w:rsidR="001D482D" w:rsidRPr="006C4403" w:rsidRDefault="001D482D" w:rsidP="001D482D">
      <w:pPr>
        <w:spacing w:before="0" w:after="240"/>
        <w:rPr>
          <w:noProof/>
          <w:szCs w:val="20"/>
          <w:u w:val="single"/>
        </w:rPr>
      </w:pPr>
      <w:r w:rsidRPr="006C4403">
        <w:rPr>
          <w:noProof/>
          <w:szCs w:val="20"/>
          <w:u w:val="single"/>
        </w:rPr>
        <w:t>Definitions for organisation types</w:t>
      </w:r>
    </w:p>
    <w:p w14:paraId="7F150829" w14:textId="77777777" w:rsidR="001D482D" w:rsidRPr="006C4403" w:rsidRDefault="001D482D" w:rsidP="001D482D">
      <w:pPr>
        <w:spacing w:before="100" w:beforeAutospacing="1" w:after="100" w:afterAutospacing="1"/>
        <w:rPr>
          <w:b/>
          <w:noProof/>
          <w:lang w:val="en" w:eastAsia="en-GB"/>
        </w:rPr>
      </w:pPr>
      <w:r w:rsidRPr="006C4403">
        <w:rPr>
          <w:b/>
          <w:noProof/>
          <w:lang w:val="en" w:eastAsia="en-GB"/>
        </w:rPr>
        <w:t>Academia, Research Institutes and Think Tanks</w:t>
      </w:r>
    </w:p>
    <w:p w14:paraId="64E7103E" w14:textId="77777777" w:rsidR="001D482D" w:rsidRPr="006C4403" w:rsidRDefault="001D482D" w:rsidP="001D482D">
      <w:pPr>
        <w:spacing w:before="0" w:after="0"/>
        <w:rPr>
          <w:noProof/>
          <w:lang w:val="en" w:eastAsia="en-GB"/>
        </w:rPr>
      </w:pPr>
      <w:r w:rsidRPr="006C4403">
        <w:rPr>
          <w:noProof/>
          <w:lang w:val="en" w:eastAsia="en-GB"/>
        </w:rPr>
        <w:t>Universities, schools, research centers, think tanks and other similar bodies performing academic and/or educational activities.</w:t>
      </w:r>
    </w:p>
    <w:p w14:paraId="0F670467" w14:textId="77777777" w:rsidR="001D482D" w:rsidRPr="006C4403" w:rsidRDefault="001D482D" w:rsidP="001D482D">
      <w:pPr>
        <w:spacing w:before="0" w:after="0"/>
        <w:rPr>
          <w:b/>
          <w:noProof/>
          <w:lang w:eastAsia="en-GB"/>
        </w:rPr>
      </w:pPr>
    </w:p>
    <w:p w14:paraId="7E2089C7" w14:textId="77777777" w:rsidR="001D482D" w:rsidRPr="006C4403" w:rsidRDefault="001D482D" w:rsidP="001D482D">
      <w:pPr>
        <w:spacing w:before="0" w:after="0"/>
        <w:rPr>
          <w:b/>
          <w:noProof/>
          <w:lang w:eastAsia="en-GB"/>
        </w:rPr>
      </w:pPr>
      <w:r w:rsidRPr="006C4403">
        <w:rPr>
          <w:b/>
          <w:noProof/>
          <w:lang w:eastAsia="en-GB"/>
        </w:rPr>
        <w:t>Banks/Financial institutions</w:t>
      </w:r>
    </w:p>
    <w:p w14:paraId="4152977F" w14:textId="77777777" w:rsidR="001D482D" w:rsidRPr="006C4403" w:rsidRDefault="001D482D" w:rsidP="001D482D">
      <w:pPr>
        <w:spacing w:before="0" w:after="0"/>
        <w:rPr>
          <w:noProof/>
          <w:lang w:eastAsia="en-GB"/>
        </w:rPr>
      </w:pPr>
    </w:p>
    <w:p w14:paraId="188AB4E3" w14:textId="77777777" w:rsidR="001D482D" w:rsidRPr="006C4403" w:rsidRDefault="001D482D" w:rsidP="001D482D">
      <w:pPr>
        <w:spacing w:before="0" w:after="0"/>
        <w:rPr>
          <w:b/>
          <w:noProof/>
          <w:lang w:val="en" w:eastAsia="en-GB"/>
        </w:rPr>
      </w:pPr>
      <w:r w:rsidRPr="006C4403">
        <w:rPr>
          <w:bCs/>
          <w:noProof/>
          <w:lang w:eastAsia="en-GB"/>
        </w:rPr>
        <w:t xml:space="preserve">Banks and other similar bodies </w:t>
      </w:r>
      <w:r w:rsidRPr="006C4403">
        <w:rPr>
          <w:noProof/>
          <w:lang w:eastAsia="en-GB"/>
        </w:rPr>
        <w:t>providing financial services, including financial intermediation. All sorts of banks should be classified within this category, including national central banks.</w:t>
      </w:r>
    </w:p>
    <w:p w14:paraId="1C4A2276" w14:textId="77777777" w:rsidR="001D482D" w:rsidRPr="006C4403" w:rsidRDefault="001D482D" w:rsidP="001D482D">
      <w:pPr>
        <w:spacing w:before="0" w:after="0"/>
        <w:rPr>
          <w:b/>
          <w:noProof/>
          <w:lang w:val="en" w:eastAsia="en-GB"/>
        </w:rPr>
      </w:pPr>
    </w:p>
    <w:p w14:paraId="6318D2F8" w14:textId="77777777" w:rsidR="001D482D" w:rsidRPr="006C4403" w:rsidRDefault="001D482D" w:rsidP="001D482D">
      <w:pPr>
        <w:spacing w:before="0" w:after="0"/>
        <w:rPr>
          <w:b/>
          <w:noProof/>
          <w:lang w:eastAsia="en-GB"/>
        </w:rPr>
      </w:pPr>
      <w:r w:rsidRPr="006C4403">
        <w:rPr>
          <w:b/>
          <w:noProof/>
          <w:lang w:eastAsia="en-GB"/>
        </w:rPr>
        <w:t>Companies/groups</w:t>
      </w:r>
    </w:p>
    <w:p w14:paraId="4A626695" w14:textId="77777777" w:rsidR="001D482D" w:rsidRPr="006C4403" w:rsidRDefault="001D482D" w:rsidP="001D482D">
      <w:pPr>
        <w:spacing w:before="0" w:after="0"/>
        <w:rPr>
          <w:noProof/>
          <w:lang w:eastAsia="en-GB"/>
        </w:rPr>
      </w:pPr>
    </w:p>
    <w:p w14:paraId="3C0650F3" w14:textId="77777777" w:rsidR="001D482D" w:rsidRPr="006C4403" w:rsidRDefault="001D482D" w:rsidP="001D482D">
      <w:pPr>
        <w:spacing w:before="0" w:after="0"/>
        <w:rPr>
          <w:noProof/>
          <w:lang w:eastAsia="en-GB"/>
        </w:rPr>
      </w:pPr>
      <w:r w:rsidRPr="006C4403">
        <w:rPr>
          <w:noProof/>
          <w:lang w:eastAsia="en-GB"/>
        </w:rPr>
        <w:t>Individual companies or groups of companies operating in the business sector, whether they are national companies or multinational ones.</w:t>
      </w:r>
    </w:p>
    <w:p w14:paraId="595C468E" w14:textId="77777777" w:rsidR="001D482D" w:rsidRPr="006C4403" w:rsidRDefault="001D482D" w:rsidP="001D482D">
      <w:pPr>
        <w:spacing w:before="0" w:after="0"/>
        <w:rPr>
          <w:noProof/>
          <w:lang w:eastAsia="en-GB"/>
        </w:rPr>
      </w:pPr>
    </w:p>
    <w:p w14:paraId="440B8BFA" w14:textId="77777777" w:rsidR="001D482D" w:rsidRPr="006C4403" w:rsidRDefault="001D482D" w:rsidP="001D482D">
      <w:pPr>
        <w:spacing w:before="0" w:after="0"/>
        <w:rPr>
          <w:b/>
          <w:noProof/>
          <w:lang w:eastAsia="en-GB"/>
        </w:rPr>
      </w:pPr>
      <w:r w:rsidRPr="006C4403">
        <w:rPr>
          <w:b/>
          <w:noProof/>
          <w:lang w:eastAsia="en-GB"/>
        </w:rPr>
        <w:t>Law firms</w:t>
      </w:r>
    </w:p>
    <w:p w14:paraId="0A05E039" w14:textId="77777777" w:rsidR="001D482D" w:rsidRPr="006C4403" w:rsidRDefault="001D482D" w:rsidP="001D482D">
      <w:pPr>
        <w:spacing w:before="0" w:after="0"/>
        <w:rPr>
          <w:noProof/>
          <w:lang w:eastAsia="en-GB"/>
        </w:rPr>
      </w:pPr>
    </w:p>
    <w:p w14:paraId="1E779B7D" w14:textId="77777777" w:rsidR="001D482D" w:rsidRPr="006C4403" w:rsidRDefault="001D482D" w:rsidP="001D482D">
      <w:pPr>
        <w:spacing w:before="0" w:after="0"/>
        <w:rPr>
          <w:noProof/>
          <w:lang w:eastAsia="en-GB"/>
        </w:rPr>
      </w:pPr>
      <w:r w:rsidRPr="006C4403">
        <w:rPr>
          <w:noProof/>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6D94C766" w14:textId="77777777" w:rsidR="001D482D" w:rsidRPr="006C4403" w:rsidRDefault="001D482D" w:rsidP="001D482D">
      <w:pPr>
        <w:spacing w:before="0" w:after="0"/>
        <w:rPr>
          <w:noProof/>
          <w:lang w:eastAsia="en-GB"/>
        </w:rPr>
      </w:pPr>
    </w:p>
    <w:p w14:paraId="7FB28EB5" w14:textId="77777777" w:rsidR="001D482D" w:rsidRPr="006C4403" w:rsidRDefault="001D482D" w:rsidP="001D482D">
      <w:pPr>
        <w:spacing w:before="0" w:after="0"/>
        <w:rPr>
          <w:b/>
          <w:noProof/>
          <w:lang w:eastAsia="en-GB"/>
        </w:rPr>
      </w:pPr>
      <w:r w:rsidRPr="006C4403">
        <w:rPr>
          <w:b/>
          <w:noProof/>
          <w:lang w:eastAsia="en-GB"/>
        </w:rPr>
        <w:t>NGOs</w:t>
      </w:r>
    </w:p>
    <w:p w14:paraId="0019C34C" w14:textId="77777777" w:rsidR="001D482D" w:rsidRPr="006C4403" w:rsidRDefault="001D482D" w:rsidP="001D482D">
      <w:pPr>
        <w:spacing w:before="0" w:after="0"/>
        <w:rPr>
          <w:b/>
          <w:noProof/>
          <w:lang w:eastAsia="en-GB"/>
        </w:rPr>
      </w:pPr>
    </w:p>
    <w:p w14:paraId="7765F2BA" w14:textId="77777777" w:rsidR="001D482D" w:rsidRPr="006C4403" w:rsidRDefault="001D482D" w:rsidP="001D482D">
      <w:pPr>
        <w:spacing w:before="0" w:after="0"/>
        <w:rPr>
          <w:noProof/>
          <w:lang w:eastAsia="en-GB"/>
        </w:rPr>
      </w:pPr>
      <w:r w:rsidRPr="006C4403">
        <w:rPr>
          <w:rFonts w:eastAsia="Calibri"/>
          <w:noProof/>
        </w:rPr>
        <w:t xml:space="preserve">Non-profit organisations which are independent from public authorities </w:t>
      </w:r>
      <w:r w:rsidRPr="006C4403">
        <w:rPr>
          <w:rFonts w:eastAsia="Calibri"/>
          <w:noProof/>
          <w:color w:val="333333"/>
          <w:lang w:val="en"/>
        </w:rPr>
        <w:t>and</w:t>
      </w:r>
      <w:r w:rsidRPr="006C4403">
        <w:rPr>
          <w:rFonts w:eastAsia="Calibri"/>
          <w:noProof/>
        </w:rPr>
        <w:t xml:space="preserve"> commercial organisations</w:t>
      </w:r>
      <w:r w:rsidRPr="006C4403">
        <w:rPr>
          <w:rFonts w:eastAsia="Calibri"/>
          <w:noProof/>
          <w:color w:val="333333"/>
          <w:lang w:val="en"/>
        </w:rPr>
        <w:t>.</w:t>
      </w:r>
      <w:r w:rsidRPr="006C4403">
        <w:rPr>
          <w:rFonts w:eastAsia="Calibri"/>
          <w:noProof/>
        </w:rPr>
        <w:t xml:space="preserve"> </w:t>
      </w:r>
      <w:r w:rsidRPr="006C4403">
        <w:rPr>
          <w:noProof/>
          <w:lang w:eastAsia="en-GB"/>
        </w:rPr>
        <w:t>Some NGOs are organised around specific issues, such as environment, consumer affairs, health and human rights.</w:t>
      </w:r>
    </w:p>
    <w:p w14:paraId="1D1DCBA6" w14:textId="77777777" w:rsidR="001D482D" w:rsidRPr="006C4403" w:rsidRDefault="001D482D" w:rsidP="001D482D">
      <w:pPr>
        <w:spacing w:before="0" w:after="0"/>
        <w:rPr>
          <w:noProof/>
          <w:lang w:eastAsia="en-GB"/>
        </w:rPr>
      </w:pPr>
    </w:p>
    <w:p w14:paraId="1B1A6D28" w14:textId="77777777" w:rsidR="001D482D" w:rsidRPr="006C4403" w:rsidRDefault="001D482D" w:rsidP="001D482D">
      <w:pPr>
        <w:spacing w:before="0" w:after="0"/>
        <w:rPr>
          <w:b/>
          <w:noProof/>
          <w:lang w:val="en" w:eastAsia="en-GB"/>
        </w:rPr>
      </w:pPr>
      <w:r w:rsidRPr="006C4403">
        <w:rPr>
          <w:b/>
          <w:noProof/>
          <w:lang w:val="en" w:eastAsia="en-GB"/>
        </w:rPr>
        <w:t>Professionals’ associations</w:t>
      </w:r>
    </w:p>
    <w:p w14:paraId="5FDA66CE" w14:textId="77777777" w:rsidR="001D482D" w:rsidRPr="006C4403" w:rsidRDefault="001D482D" w:rsidP="001D482D">
      <w:pPr>
        <w:spacing w:before="0" w:after="0"/>
        <w:rPr>
          <w:b/>
          <w:noProof/>
          <w:lang w:val="en" w:eastAsia="en-GB"/>
        </w:rPr>
      </w:pPr>
    </w:p>
    <w:p w14:paraId="58A6CD6B" w14:textId="77777777" w:rsidR="001D482D" w:rsidRPr="006C4403" w:rsidRDefault="001D482D" w:rsidP="001D482D">
      <w:pPr>
        <w:spacing w:before="0" w:after="0"/>
        <w:rPr>
          <w:noProof/>
          <w:lang w:eastAsia="en-GB"/>
        </w:rPr>
      </w:pPr>
      <w:r w:rsidRPr="006C4403">
        <w:rPr>
          <w:noProof/>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122360E2" w14:textId="77777777" w:rsidR="001D482D" w:rsidRPr="006C4403" w:rsidRDefault="001D482D" w:rsidP="001D482D">
      <w:pPr>
        <w:spacing w:before="0" w:after="0"/>
        <w:rPr>
          <w:noProof/>
          <w:lang w:eastAsia="en-GB"/>
        </w:rPr>
      </w:pPr>
    </w:p>
    <w:p w14:paraId="72487DDD" w14:textId="77777777" w:rsidR="001D482D" w:rsidRPr="006C4403" w:rsidRDefault="001D482D" w:rsidP="001D482D">
      <w:pPr>
        <w:spacing w:before="0" w:after="0"/>
        <w:rPr>
          <w:b/>
          <w:noProof/>
          <w:lang w:eastAsia="en-GB"/>
        </w:rPr>
      </w:pPr>
      <w:r w:rsidRPr="006C4403">
        <w:rPr>
          <w:b/>
          <w:noProof/>
          <w:lang w:eastAsia="en-GB"/>
        </w:rPr>
        <w:t>Professional consultancies</w:t>
      </w:r>
    </w:p>
    <w:p w14:paraId="6211773A" w14:textId="77777777" w:rsidR="001D482D" w:rsidRPr="006C4403" w:rsidRDefault="001D482D" w:rsidP="001D482D">
      <w:pPr>
        <w:spacing w:before="0" w:after="0"/>
        <w:rPr>
          <w:noProof/>
          <w:lang w:eastAsia="en-GB"/>
        </w:rPr>
      </w:pPr>
    </w:p>
    <w:p w14:paraId="5317D44B" w14:textId="77777777" w:rsidR="001D482D" w:rsidRPr="006C4403" w:rsidRDefault="001D482D" w:rsidP="001D482D">
      <w:pPr>
        <w:spacing w:before="0" w:after="0"/>
        <w:rPr>
          <w:noProof/>
          <w:lang w:val="en" w:eastAsia="en-GB"/>
        </w:rPr>
      </w:pPr>
      <w:r w:rsidRPr="006C4403">
        <w:rPr>
          <w:noProof/>
          <w:lang w:eastAsia="en-GB"/>
        </w:rPr>
        <w:t xml:space="preserve">Firms </w:t>
      </w:r>
      <w:r w:rsidRPr="006C4403">
        <w:rPr>
          <w:noProof/>
          <w:lang w:val="en" w:eastAsia="en-GB"/>
        </w:rPr>
        <w:t>carrying on, on behalf of clients, activities involving advocacy, lobbying, promotion, public affairs and relations with public authorities.</w:t>
      </w:r>
    </w:p>
    <w:p w14:paraId="5438347C" w14:textId="77777777" w:rsidR="001D482D" w:rsidRPr="006C4403" w:rsidRDefault="001D482D" w:rsidP="001D482D">
      <w:pPr>
        <w:spacing w:before="0" w:after="0"/>
        <w:rPr>
          <w:noProof/>
          <w:lang w:val="en" w:eastAsia="en-GB"/>
        </w:rPr>
      </w:pPr>
    </w:p>
    <w:p w14:paraId="0B4260D3" w14:textId="77777777" w:rsidR="001D482D" w:rsidRPr="006C4403" w:rsidRDefault="001D482D" w:rsidP="001D482D">
      <w:pPr>
        <w:spacing w:before="0" w:after="0"/>
        <w:rPr>
          <w:b/>
          <w:noProof/>
          <w:lang w:val="en" w:eastAsia="en-GB"/>
        </w:rPr>
      </w:pPr>
      <w:r w:rsidRPr="006C4403">
        <w:rPr>
          <w:b/>
          <w:noProof/>
          <w:lang w:val="en" w:eastAsia="en-GB"/>
        </w:rPr>
        <w:t>Trade and business associations</w:t>
      </w:r>
    </w:p>
    <w:p w14:paraId="0C894816" w14:textId="77777777" w:rsidR="001D482D" w:rsidRPr="006C4403" w:rsidRDefault="001D482D" w:rsidP="001D482D">
      <w:pPr>
        <w:spacing w:before="0" w:after="0"/>
        <w:rPr>
          <w:b/>
          <w:noProof/>
          <w:lang w:val="en" w:eastAsia="en-GB"/>
        </w:rPr>
      </w:pPr>
    </w:p>
    <w:p w14:paraId="099F27C5" w14:textId="77777777" w:rsidR="001D482D" w:rsidRPr="006C4403" w:rsidRDefault="001D482D" w:rsidP="001D482D">
      <w:pPr>
        <w:spacing w:before="0" w:after="0"/>
        <w:rPr>
          <w:noProof/>
          <w:lang w:eastAsia="en-GB"/>
        </w:rPr>
      </w:pPr>
      <w:r w:rsidRPr="006C4403">
        <w:rPr>
          <w:noProof/>
          <w:lang w:eastAsia="en-GB"/>
        </w:rPr>
        <w:t>Private bodies representing the interests of its members operating in the business sector.</w:t>
      </w:r>
    </w:p>
    <w:p w14:paraId="39C577C0" w14:textId="77777777" w:rsidR="001D482D" w:rsidRPr="006C4403" w:rsidRDefault="001D482D" w:rsidP="001D482D">
      <w:pPr>
        <w:spacing w:before="0" w:after="0"/>
        <w:rPr>
          <w:b/>
          <w:noProof/>
          <w:lang w:eastAsia="en-GB"/>
        </w:rPr>
      </w:pPr>
    </w:p>
    <w:p w14:paraId="678FC9A7" w14:textId="77777777" w:rsidR="001D482D" w:rsidRPr="006C4403" w:rsidRDefault="001D482D" w:rsidP="001D482D">
      <w:pPr>
        <w:spacing w:before="0" w:after="0"/>
        <w:rPr>
          <w:b/>
          <w:noProof/>
          <w:lang w:val="en" w:eastAsia="en-GB"/>
        </w:rPr>
      </w:pPr>
      <w:r w:rsidRPr="006C4403">
        <w:rPr>
          <w:b/>
          <w:noProof/>
          <w:lang w:val="en" w:eastAsia="en-GB"/>
        </w:rPr>
        <w:t>Trade unions</w:t>
      </w:r>
    </w:p>
    <w:p w14:paraId="123801C2" w14:textId="77777777" w:rsidR="001D482D" w:rsidRPr="006C4403" w:rsidRDefault="001D482D" w:rsidP="001D482D">
      <w:pPr>
        <w:spacing w:before="0" w:after="0"/>
        <w:rPr>
          <w:b/>
          <w:noProof/>
          <w:lang w:val="en" w:eastAsia="en-GB"/>
        </w:rPr>
      </w:pPr>
    </w:p>
    <w:p w14:paraId="09A82D25" w14:textId="77777777" w:rsidR="001D482D" w:rsidRPr="006C4403" w:rsidRDefault="001D482D" w:rsidP="001D482D">
      <w:pPr>
        <w:spacing w:before="0" w:after="0"/>
        <w:rPr>
          <w:noProof/>
          <w:lang w:val="en" w:eastAsia="en-GB"/>
        </w:rPr>
      </w:pPr>
      <w:r w:rsidRPr="006C4403">
        <w:rPr>
          <w:noProof/>
          <w:lang w:eastAsia="en-GB"/>
        </w:rPr>
        <w:t xml:space="preserve">Organisations of workers. The most common activities performed by trade unions include the negotiation of </w:t>
      </w:r>
      <w:hyperlink r:id="rId13" w:tooltip="Wage" w:history="1">
        <w:r w:rsidRPr="006C4403">
          <w:rPr>
            <w:noProof/>
            <w:lang w:eastAsia="en-GB"/>
          </w:rPr>
          <w:t>wages</w:t>
        </w:r>
      </w:hyperlink>
      <w:r w:rsidRPr="006C4403">
        <w:rPr>
          <w:noProof/>
          <w:lang w:eastAsia="en-GB"/>
        </w:rPr>
        <w:t>, work rules, rules governing hiring, firing and promotion of workers.</w:t>
      </w:r>
    </w:p>
    <w:p w14:paraId="13D8AABA" w14:textId="77777777" w:rsidR="001D482D" w:rsidRPr="006C4403" w:rsidRDefault="001D482D" w:rsidP="001D482D">
      <w:pPr>
        <w:spacing w:before="0" w:after="0"/>
        <w:rPr>
          <w:b/>
          <w:noProof/>
          <w:lang w:val="en" w:eastAsia="en-GB"/>
        </w:rPr>
      </w:pPr>
    </w:p>
    <w:p w14:paraId="7A1A6394" w14:textId="77777777" w:rsidR="001D482D" w:rsidRPr="006C4403" w:rsidRDefault="001D482D" w:rsidP="001D482D">
      <w:pPr>
        <w:spacing w:before="0" w:after="0"/>
        <w:rPr>
          <w:b/>
          <w:noProof/>
          <w:lang w:eastAsia="en-GB"/>
        </w:rPr>
      </w:pPr>
      <w:r w:rsidRPr="006C4403">
        <w:rPr>
          <w:b/>
          <w:noProof/>
          <w:lang w:eastAsia="en-GB"/>
        </w:rPr>
        <w:t xml:space="preserve">Other organisations </w:t>
      </w:r>
    </w:p>
    <w:p w14:paraId="616B25F1" w14:textId="77777777" w:rsidR="001D482D" w:rsidRPr="006C4403" w:rsidRDefault="001D482D" w:rsidP="001D482D">
      <w:pPr>
        <w:spacing w:before="0" w:after="0"/>
        <w:rPr>
          <w:noProof/>
          <w:lang w:eastAsia="en-GB"/>
        </w:rPr>
      </w:pPr>
    </w:p>
    <w:p w14:paraId="669B6E15" w14:textId="77777777" w:rsidR="001D482D" w:rsidRPr="006C4403" w:rsidRDefault="001D482D" w:rsidP="001D482D">
      <w:pPr>
        <w:spacing w:before="0" w:after="0"/>
        <w:rPr>
          <w:noProof/>
          <w:lang w:val="en" w:eastAsia="en-GB"/>
        </w:rPr>
      </w:pPr>
      <w:r w:rsidRPr="006C4403">
        <w:rPr>
          <w:noProof/>
          <w:lang w:val="en" w:eastAsia="en-GB"/>
        </w:rPr>
        <w:lastRenderedPageBreak/>
        <w:t>Organisations which are not possible to classify in any other category.</w:t>
      </w:r>
    </w:p>
    <w:p w14:paraId="73DB0C2B" w14:textId="77777777" w:rsidR="001D482D" w:rsidRPr="006C4403" w:rsidRDefault="001D482D" w:rsidP="001D482D">
      <w:pPr>
        <w:spacing w:before="0" w:after="0"/>
        <w:rPr>
          <w:noProof/>
          <w:lang w:val="en" w:eastAsia="en-GB"/>
        </w:rPr>
      </w:pPr>
    </w:p>
    <w:p w14:paraId="38E86C5B" w14:textId="77777777" w:rsidR="00505F9C" w:rsidRDefault="00505F9C" w:rsidP="00505F9C">
      <w:pPr>
        <w:spacing w:before="0" w:after="240"/>
        <w:jc w:val="center"/>
        <w:rPr>
          <w:noProof/>
          <w:lang w:val="en" w:eastAsia="en-GB"/>
        </w:rPr>
      </w:pPr>
      <w:r>
        <w:rPr>
          <w:noProof/>
          <w:lang w:val="en" w:eastAsia="en-GB"/>
        </w:rPr>
        <w:t>***</w:t>
      </w:r>
    </w:p>
    <w:p w14:paraId="4791BEBE" w14:textId="77777777" w:rsidR="00505F9C" w:rsidRDefault="00505F9C" w:rsidP="00505F9C">
      <w:pPr>
        <w:spacing w:before="0" w:after="240"/>
        <w:contextualSpacing/>
        <w:jc w:val="left"/>
        <w:rPr>
          <w:noProof/>
        </w:rPr>
      </w:pPr>
    </w:p>
    <w:p w14:paraId="3D4F5724" w14:textId="503E7DC0" w:rsidR="00505F9C" w:rsidRDefault="00505F9C" w:rsidP="00505F9C">
      <w:pPr>
        <w:spacing w:before="0" w:after="240"/>
        <w:contextualSpacing/>
        <w:jc w:val="center"/>
        <w:rPr>
          <w:noProof/>
          <w:szCs w:val="20"/>
          <w:u w:val="single"/>
        </w:rPr>
      </w:pPr>
      <w:r>
        <w:rPr>
          <w:noProof/>
          <w:szCs w:val="20"/>
          <w:u w:val="single"/>
        </w:rPr>
        <w:t>To be filled in by organisations applying to be appointed as Type C members</w:t>
      </w:r>
    </w:p>
    <w:p w14:paraId="27CECAEF" w14:textId="77777777" w:rsidR="00505F9C" w:rsidRDefault="00505F9C" w:rsidP="00505F9C">
      <w:pPr>
        <w:spacing w:before="0" w:after="240"/>
        <w:contextualSpacing/>
        <w:jc w:val="left"/>
        <w:rPr>
          <w:noProof/>
        </w:rPr>
      </w:pPr>
    </w:p>
    <w:p w14:paraId="434BF7E9" w14:textId="77777777" w:rsidR="00505F9C" w:rsidRDefault="00505F9C" w:rsidP="00505F9C">
      <w:pPr>
        <w:spacing w:before="0" w:after="240"/>
        <w:rPr>
          <w:noProof/>
          <w:szCs w:val="20"/>
        </w:rPr>
      </w:pPr>
      <w:r>
        <w:rPr>
          <w:noProof/>
          <w:szCs w:val="20"/>
        </w:rPr>
        <w:t xml:space="preserve">The applicant shall represent the following </w:t>
      </w:r>
      <w:r>
        <w:rPr>
          <w:b/>
          <w:noProof/>
          <w:szCs w:val="20"/>
        </w:rPr>
        <w:t>interest</w:t>
      </w:r>
      <w:r>
        <w:rPr>
          <w:noProof/>
          <w:szCs w:val="20"/>
        </w:rPr>
        <w:t>: (</w:t>
      </w:r>
      <w:r>
        <w:rPr>
          <w:b/>
          <w:i/>
          <w:noProof/>
          <w:szCs w:val="20"/>
        </w:rPr>
        <w:t xml:space="preserve">please select </w:t>
      </w:r>
      <w:r>
        <w:rPr>
          <w:b/>
          <w:i/>
          <w:noProof/>
          <w:szCs w:val="20"/>
          <w:u w:val="single"/>
        </w:rPr>
        <w:t>one or more options</w:t>
      </w:r>
      <w:r>
        <w:rPr>
          <w:b/>
          <w:i/>
          <w:noProof/>
          <w:szCs w:val="20"/>
        </w:rPr>
        <w:t>, taking into account the definitions indicated below</w:t>
      </w:r>
      <w:r>
        <w:rPr>
          <w:noProof/>
          <w:szCs w:val="20"/>
        </w:rPr>
        <w:t>):</w:t>
      </w:r>
    </w:p>
    <w:p w14:paraId="54726B41" w14:textId="77777777" w:rsidR="00505F9C" w:rsidRDefault="00505F9C" w:rsidP="00505F9C">
      <w:pPr>
        <w:numPr>
          <w:ilvl w:val="0"/>
          <w:numId w:val="31"/>
        </w:numPr>
        <w:rPr>
          <w:noProof/>
        </w:rPr>
      </w:pPr>
      <w:r>
        <w:rPr>
          <w:noProof/>
        </w:rPr>
        <w:t>a) Academia/Research</w:t>
      </w:r>
    </w:p>
    <w:p w14:paraId="44896CA3" w14:textId="77777777" w:rsidR="00505F9C" w:rsidRDefault="00505F9C" w:rsidP="00505F9C">
      <w:pPr>
        <w:numPr>
          <w:ilvl w:val="0"/>
          <w:numId w:val="31"/>
        </w:numPr>
        <w:rPr>
          <w:noProof/>
        </w:rPr>
      </w:pPr>
      <w:r>
        <w:rPr>
          <w:noProof/>
        </w:rPr>
        <w:t xml:space="preserve">b) Civil society </w:t>
      </w:r>
    </w:p>
    <w:p w14:paraId="671982C1" w14:textId="77777777" w:rsidR="00505F9C" w:rsidRDefault="00505F9C" w:rsidP="00505F9C">
      <w:pPr>
        <w:numPr>
          <w:ilvl w:val="0"/>
          <w:numId w:val="31"/>
        </w:numPr>
        <w:rPr>
          <w:noProof/>
        </w:rPr>
      </w:pPr>
      <w:r>
        <w:rPr>
          <w:noProof/>
        </w:rPr>
        <w:t>c) Employees/Workers</w:t>
      </w:r>
    </w:p>
    <w:p w14:paraId="58BA0246" w14:textId="77777777" w:rsidR="00505F9C" w:rsidRDefault="00505F9C" w:rsidP="00505F9C">
      <w:pPr>
        <w:numPr>
          <w:ilvl w:val="0"/>
          <w:numId w:val="31"/>
        </w:numPr>
        <w:rPr>
          <w:noProof/>
        </w:rPr>
      </w:pPr>
      <w:r>
        <w:rPr>
          <w:noProof/>
        </w:rPr>
        <w:t>d) Finance</w:t>
      </w:r>
    </w:p>
    <w:p w14:paraId="72F6214D" w14:textId="77777777" w:rsidR="00505F9C" w:rsidRDefault="00505F9C" w:rsidP="00505F9C">
      <w:pPr>
        <w:numPr>
          <w:ilvl w:val="0"/>
          <w:numId w:val="31"/>
        </w:numPr>
        <w:rPr>
          <w:noProof/>
        </w:rPr>
      </w:pPr>
      <w:r>
        <w:rPr>
          <w:noProof/>
        </w:rPr>
        <w:t>e) Industry</w:t>
      </w:r>
    </w:p>
    <w:p w14:paraId="67687A0F" w14:textId="77777777" w:rsidR="00505F9C" w:rsidRDefault="00505F9C" w:rsidP="00505F9C">
      <w:pPr>
        <w:numPr>
          <w:ilvl w:val="0"/>
          <w:numId w:val="31"/>
        </w:numPr>
        <w:rPr>
          <w:noProof/>
        </w:rPr>
      </w:pPr>
      <w:r>
        <w:rPr>
          <w:noProof/>
        </w:rPr>
        <w:t>f) Professionals</w:t>
      </w:r>
    </w:p>
    <w:p w14:paraId="2E1F91A7" w14:textId="77777777" w:rsidR="00505F9C" w:rsidRDefault="00505F9C" w:rsidP="00505F9C">
      <w:pPr>
        <w:numPr>
          <w:ilvl w:val="0"/>
          <w:numId w:val="31"/>
        </w:numPr>
        <w:rPr>
          <w:noProof/>
        </w:rPr>
      </w:pPr>
      <w:r>
        <w:rPr>
          <w:noProof/>
        </w:rPr>
        <w:t>g) SMEs</w:t>
      </w:r>
    </w:p>
    <w:p w14:paraId="0C238558" w14:textId="77777777" w:rsidR="00505F9C" w:rsidRDefault="00505F9C" w:rsidP="00505F9C">
      <w:pPr>
        <w:numPr>
          <w:ilvl w:val="0"/>
          <w:numId w:val="31"/>
        </w:numPr>
        <w:spacing w:before="0" w:after="0"/>
        <w:jc w:val="left"/>
        <w:rPr>
          <w:noProof/>
          <w:szCs w:val="20"/>
        </w:rPr>
      </w:pPr>
      <w:r>
        <w:rPr>
          <w:noProof/>
        </w:rPr>
        <w:t>h) Other (please specify):</w:t>
      </w:r>
    </w:p>
    <w:p w14:paraId="49BF33FF" w14:textId="77777777" w:rsidR="00505F9C" w:rsidRDefault="00505F9C" w:rsidP="00505F9C">
      <w:pPr>
        <w:spacing w:before="0" w:after="0"/>
        <w:jc w:val="left"/>
        <w:rPr>
          <w:noProof/>
          <w:szCs w:val="20"/>
          <w:u w:val="single"/>
        </w:rPr>
      </w:pPr>
    </w:p>
    <w:p w14:paraId="473A8BDD" w14:textId="77777777" w:rsidR="00505F9C" w:rsidRDefault="00505F9C" w:rsidP="00505F9C">
      <w:pPr>
        <w:spacing w:before="0" w:after="0"/>
        <w:jc w:val="left"/>
        <w:rPr>
          <w:noProof/>
          <w:szCs w:val="20"/>
          <w:u w:val="single"/>
        </w:rPr>
      </w:pPr>
      <w:r>
        <w:rPr>
          <w:noProof/>
          <w:szCs w:val="20"/>
          <w:u w:val="single"/>
        </w:rPr>
        <w:t>Definitions for interests represented</w:t>
      </w:r>
    </w:p>
    <w:p w14:paraId="2C14690A" w14:textId="77777777" w:rsidR="00505F9C" w:rsidRDefault="00505F9C" w:rsidP="00505F9C">
      <w:pPr>
        <w:spacing w:before="0" w:after="0"/>
        <w:jc w:val="left"/>
        <w:rPr>
          <w:b/>
          <w:noProof/>
          <w:lang w:val="en" w:eastAsia="en-GB"/>
        </w:rPr>
      </w:pPr>
    </w:p>
    <w:p w14:paraId="260E709D" w14:textId="77777777" w:rsidR="00505F9C" w:rsidRDefault="00505F9C" w:rsidP="00505F9C">
      <w:pPr>
        <w:spacing w:before="0" w:after="0"/>
        <w:jc w:val="left"/>
        <w:rPr>
          <w:b/>
          <w:noProof/>
          <w:lang w:val="en" w:eastAsia="en-GB"/>
        </w:rPr>
      </w:pPr>
      <w:r>
        <w:rPr>
          <w:b/>
          <w:noProof/>
          <w:lang w:val="en" w:eastAsia="en-GB"/>
        </w:rPr>
        <w:t>Academia/Research</w:t>
      </w:r>
    </w:p>
    <w:p w14:paraId="1302F18F" w14:textId="77777777" w:rsidR="00505F9C" w:rsidRDefault="00505F9C" w:rsidP="00505F9C">
      <w:pPr>
        <w:spacing w:before="0" w:after="0"/>
        <w:jc w:val="left"/>
        <w:rPr>
          <w:b/>
          <w:noProof/>
          <w:lang w:val="en" w:eastAsia="en-GB"/>
        </w:rPr>
      </w:pPr>
    </w:p>
    <w:p w14:paraId="72F9A91A" w14:textId="77777777" w:rsidR="00505F9C" w:rsidRDefault="00505F9C" w:rsidP="00505F9C">
      <w:pPr>
        <w:spacing w:before="0" w:after="0"/>
        <w:rPr>
          <w:noProof/>
          <w:lang w:val="en" w:eastAsia="en-GB"/>
        </w:rPr>
      </w:pPr>
      <w:r>
        <w:rPr>
          <w:noProof/>
          <w:lang w:val="en" w:eastAsia="en-GB"/>
        </w:rPr>
        <w:t>Universities, schools, research centers, think tanks and other similar bodies performing academic and/or educational activities.</w:t>
      </w:r>
    </w:p>
    <w:p w14:paraId="6ED94673" w14:textId="77777777" w:rsidR="00505F9C" w:rsidRDefault="00505F9C" w:rsidP="00505F9C">
      <w:pPr>
        <w:spacing w:before="0" w:after="0"/>
        <w:jc w:val="left"/>
        <w:rPr>
          <w:b/>
          <w:noProof/>
          <w:lang w:val="en" w:eastAsia="en-GB"/>
        </w:rPr>
      </w:pPr>
    </w:p>
    <w:p w14:paraId="1B026D48" w14:textId="55F25FFA" w:rsidR="00505F9C" w:rsidRDefault="00505F9C" w:rsidP="00505F9C">
      <w:pPr>
        <w:spacing w:before="0" w:after="0"/>
        <w:jc w:val="left"/>
        <w:rPr>
          <w:b/>
          <w:noProof/>
          <w:lang w:val="en" w:eastAsia="en-GB"/>
        </w:rPr>
      </w:pPr>
      <w:r>
        <w:rPr>
          <w:b/>
          <w:noProof/>
          <w:lang w:val="en" w:eastAsia="en-GB"/>
        </w:rPr>
        <w:t>Civil society</w:t>
      </w:r>
    </w:p>
    <w:p w14:paraId="47271F40" w14:textId="77777777" w:rsidR="00505F9C" w:rsidRDefault="00505F9C" w:rsidP="00505F9C">
      <w:pPr>
        <w:spacing w:before="0" w:after="0"/>
        <w:jc w:val="left"/>
        <w:rPr>
          <w:b/>
          <w:noProof/>
          <w:u w:val="single"/>
          <w:lang w:val="en" w:eastAsia="en-GB"/>
        </w:rPr>
      </w:pPr>
    </w:p>
    <w:p w14:paraId="42E6A7A7" w14:textId="77777777" w:rsidR="00505F9C" w:rsidRDefault="00505F9C" w:rsidP="00505F9C">
      <w:pPr>
        <w:spacing w:before="0" w:after="0"/>
        <w:rPr>
          <w:rFonts w:eastAsia="Calibri"/>
          <w:noProof/>
        </w:rPr>
      </w:pPr>
      <w:r>
        <w:rPr>
          <w:rFonts w:eastAsia="Calibri"/>
          <w:noProof/>
        </w:rPr>
        <w:t>Civil society can be defined as the aggregate of non-governmental organisations and institutions that manifest interests and will of citizens or as individuals and organisations in a society which are independent of the government.</w:t>
      </w:r>
    </w:p>
    <w:p w14:paraId="25BA7D7F" w14:textId="77777777" w:rsidR="00505F9C" w:rsidRDefault="00505F9C" w:rsidP="00505F9C">
      <w:pPr>
        <w:spacing w:before="0" w:after="0"/>
        <w:rPr>
          <w:rFonts w:eastAsia="Calibri"/>
          <w:noProof/>
        </w:rPr>
      </w:pPr>
    </w:p>
    <w:p w14:paraId="7E6D4414" w14:textId="77777777" w:rsidR="00505F9C" w:rsidRDefault="00505F9C" w:rsidP="00505F9C">
      <w:pPr>
        <w:spacing w:before="0" w:after="0"/>
        <w:rPr>
          <w:rFonts w:eastAsia="Calibri"/>
          <w:b/>
          <w:noProof/>
        </w:rPr>
      </w:pPr>
      <w:r>
        <w:rPr>
          <w:rFonts w:eastAsia="Calibri"/>
          <w:b/>
          <w:noProof/>
        </w:rPr>
        <w:t>Employees/workers</w:t>
      </w:r>
    </w:p>
    <w:p w14:paraId="40D9B664" w14:textId="77777777" w:rsidR="00505F9C" w:rsidRDefault="00505F9C" w:rsidP="00505F9C">
      <w:pPr>
        <w:spacing w:before="0" w:after="0"/>
        <w:rPr>
          <w:rFonts w:eastAsia="Calibri"/>
          <w:noProof/>
        </w:rPr>
      </w:pPr>
    </w:p>
    <w:p w14:paraId="7B36EF5E" w14:textId="77777777" w:rsidR="00505F9C" w:rsidRDefault="00505F9C" w:rsidP="00505F9C">
      <w:pPr>
        <w:spacing w:before="0" w:after="0"/>
        <w:rPr>
          <w:noProof/>
          <w:lang w:eastAsia="en-GB"/>
        </w:rPr>
      </w:pPr>
      <w:r>
        <w:rPr>
          <w:noProof/>
          <w:lang w:eastAsia="en-GB"/>
        </w:rPr>
        <w:t>Individuals working part-time or full-time under a contract of employment whether oral or written, express or implied, and having recognized rights and duties.</w:t>
      </w:r>
    </w:p>
    <w:p w14:paraId="0589EF93" w14:textId="77777777" w:rsidR="00505F9C" w:rsidRDefault="00505F9C" w:rsidP="00505F9C">
      <w:pPr>
        <w:shd w:val="clear" w:color="auto" w:fill="FFFFFF"/>
        <w:spacing w:before="0" w:after="0"/>
        <w:rPr>
          <w:b/>
          <w:noProof/>
          <w:color w:val="000000"/>
          <w:lang w:eastAsia="en-GB"/>
        </w:rPr>
      </w:pPr>
      <w:r>
        <w:rPr>
          <w:noProof/>
          <w:color w:val="000000"/>
          <w:lang w:eastAsia="en-GB"/>
        </w:rPr>
        <w:br/>
      </w:r>
      <w:r>
        <w:rPr>
          <w:b/>
          <w:noProof/>
          <w:color w:val="000000"/>
          <w:lang w:eastAsia="en-GB"/>
        </w:rPr>
        <w:t>Finance</w:t>
      </w:r>
    </w:p>
    <w:p w14:paraId="17B888C9" w14:textId="77777777" w:rsidR="00505F9C" w:rsidRDefault="00505F9C" w:rsidP="00505F9C">
      <w:pPr>
        <w:shd w:val="clear" w:color="auto" w:fill="FFFFFF"/>
        <w:spacing w:before="0" w:after="0"/>
        <w:rPr>
          <w:noProof/>
          <w:color w:val="000000"/>
          <w:lang w:eastAsia="en-GB"/>
        </w:rPr>
      </w:pPr>
    </w:p>
    <w:p w14:paraId="1D644B35" w14:textId="77777777" w:rsidR="00505F9C" w:rsidRDefault="00505F9C" w:rsidP="00505F9C">
      <w:pPr>
        <w:spacing w:before="0" w:after="0"/>
        <w:rPr>
          <w:noProof/>
          <w:lang w:eastAsia="en-GB"/>
        </w:rPr>
      </w:pPr>
      <w:r>
        <w:rPr>
          <w:noProof/>
          <w:lang w:eastAsia="en-GB"/>
        </w:rPr>
        <w:t>The management of revenues or the conduct or transaction of money matters, as in the fields of banking, insurance and investment.</w:t>
      </w:r>
    </w:p>
    <w:p w14:paraId="2BA5EEF8" w14:textId="77777777" w:rsidR="00505F9C" w:rsidRDefault="00505F9C" w:rsidP="00505F9C">
      <w:pPr>
        <w:spacing w:before="0" w:after="0"/>
        <w:rPr>
          <w:noProof/>
          <w:lang w:eastAsia="en-GB"/>
        </w:rPr>
      </w:pPr>
    </w:p>
    <w:p w14:paraId="17CD7B36" w14:textId="77777777" w:rsidR="00505F9C" w:rsidRDefault="00505F9C" w:rsidP="00505F9C">
      <w:pPr>
        <w:shd w:val="clear" w:color="auto" w:fill="FFFFFF"/>
        <w:spacing w:before="0" w:after="0"/>
        <w:jc w:val="left"/>
        <w:rPr>
          <w:b/>
          <w:noProof/>
          <w:lang w:val="en" w:eastAsia="en-GB"/>
        </w:rPr>
      </w:pPr>
      <w:r>
        <w:rPr>
          <w:b/>
          <w:noProof/>
          <w:lang w:val="en" w:eastAsia="en-GB"/>
        </w:rPr>
        <w:t>Industry</w:t>
      </w:r>
    </w:p>
    <w:p w14:paraId="40FC754C" w14:textId="77777777" w:rsidR="00505F9C" w:rsidRDefault="00505F9C" w:rsidP="00505F9C">
      <w:pPr>
        <w:shd w:val="clear" w:color="auto" w:fill="FFFFFF"/>
        <w:spacing w:before="0" w:after="0"/>
        <w:jc w:val="left"/>
        <w:rPr>
          <w:b/>
          <w:noProof/>
          <w:lang w:val="en" w:eastAsia="en-GB"/>
        </w:rPr>
      </w:pPr>
    </w:p>
    <w:p w14:paraId="302CC4AB" w14:textId="77777777" w:rsidR="00505F9C" w:rsidRDefault="00505F9C" w:rsidP="00505F9C">
      <w:pPr>
        <w:shd w:val="clear" w:color="auto" w:fill="FFFFFF"/>
        <w:spacing w:before="0" w:after="0"/>
        <w:jc w:val="left"/>
        <w:rPr>
          <w:noProof/>
          <w:lang w:val="en" w:eastAsia="en-GB"/>
        </w:rPr>
      </w:pPr>
      <w:r>
        <w:rPr>
          <w:noProof/>
          <w:lang w:val="en" w:eastAsia="en-GB"/>
        </w:rPr>
        <w:t>Companies and groups of companies whose number of employees and turnover or balance sheet total are higher than the ones of SMEs (see below).</w:t>
      </w:r>
    </w:p>
    <w:p w14:paraId="49325117" w14:textId="77777777" w:rsidR="00505F9C" w:rsidRDefault="00505F9C" w:rsidP="00505F9C">
      <w:pPr>
        <w:shd w:val="clear" w:color="auto" w:fill="FFFFFF"/>
        <w:spacing w:before="0" w:after="0"/>
        <w:jc w:val="left"/>
        <w:rPr>
          <w:b/>
          <w:noProof/>
          <w:lang w:eastAsia="en-GB"/>
        </w:rPr>
      </w:pPr>
      <w:r>
        <w:rPr>
          <w:b/>
          <w:noProof/>
          <w:lang w:eastAsia="en-GB"/>
        </w:rPr>
        <w:lastRenderedPageBreak/>
        <w:t>Professionals</w:t>
      </w:r>
    </w:p>
    <w:p w14:paraId="2A5DCCAD" w14:textId="77777777" w:rsidR="00505F9C" w:rsidRDefault="00505F9C" w:rsidP="00505F9C">
      <w:pPr>
        <w:spacing w:before="0" w:after="0"/>
        <w:rPr>
          <w:noProof/>
          <w:lang w:eastAsia="en-GB"/>
        </w:rPr>
      </w:pPr>
    </w:p>
    <w:p w14:paraId="6B81E335" w14:textId="77777777" w:rsidR="00505F9C" w:rsidRDefault="00505F9C" w:rsidP="00505F9C">
      <w:pPr>
        <w:spacing w:before="0" w:after="0"/>
        <w:rPr>
          <w:noProof/>
          <w:lang w:val="en" w:eastAsia="en-GB"/>
        </w:rPr>
      </w:pPr>
      <w:r>
        <w:rPr>
          <w:noProof/>
          <w:lang w:eastAsia="en-GB"/>
        </w:rPr>
        <w:t>Individuals operating in a particular profession, such as physicians, nurses, architects, engineers and lawyers.</w:t>
      </w:r>
    </w:p>
    <w:p w14:paraId="70F66AB4" w14:textId="77777777" w:rsidR="00505F9C" w:rsidRDefault="00505F9C" w:rsidP="00505F9C">
      <w:pPr>
        <w:spacing w:before="0" w:after="0"/>
        <w:rPr>
          <w:b/>
          <w:noProof/>
          <w:lang w:val="en" w:eastAsia="en-GB"/>
        </w:rPr>
      </w:pPr>
    </w:p>
    <w:p w14:paraId="38685E5F" w14:textId="77777777" w:rsidR="00505F9C" w:rsidRDefault="00505F9C" w:rsidP="00505F9C">
      <w:pPr>
        <w:spacing w:before="0" w:after="0"/>
        <w:rPr>
          <w:b/>
          <w:noProof/>
          <w:lang w:val="en" w:eastAsia="en-GB"/>
        </w:rPr>
      </w:pPr>
      <w:r>
        <w:rPr>
          <w:b/>
          <w:noProof/>
          <w:lang w:val="en" w:eastAsia="en-GB"/>
        </w:rPr>
        <w:t>SMEs</w:t>
      </w:r>
    </w:p>
    <w:p w14:paraId="16F93A68" w14:textId="77777777" w:rsidR="00505F9C" w:rsidRDefault="00505F9C" w:rsidP="00505F9C">
      <w:pPr>
        <w:spacing w:before="0" w:after="0"/>
        <w:rPr>
          <w:b/>
          <w:noProof/>
          <w:lang w:val="en" w:eastAsia="en-GB"/>
        </w:rPr>
      </w:pPr>
    </w:p>
    <w:p w14:paraId="72425DBA" w14:textId="44E4A380" w:rsidR="00505F9C" w:rsidRDefault="00505F9C" w:rsidP="00505F9C">
      <w:pPr>
        <w:spacing w:before="0" w:after="0"/>
        <w:rPr>
          <w:noProof/>
          <w:lang w:eastAsia="en-GB"/>
        </w:rPr>
      </w:pPr>
      <w:r>
        <w:rPr>
          <w:noProof/>
          <w:lang w:eastAsia="en-GB"/>
        </w:rPr>
        <w:t xml:space="preserve">"SME" stands for small and medium-sized enterprises – as defined in EU law: </w:t>
      </w:r>
      <w:hyperlink r:id="rId14" w:tgtFrame="_blank" w:tooltip="EU recommendation 2003/361" w:history="1">
        <w:r>
          <w:rPr>
            <w:noProof/>
            <w:color w:val="0000FF"/>
            <w:u w:val="single"/>
            <w:lang w:eastAsia="en-GB"/>
          </w:rPr>
          <w:t>EU recommendation 2003/361</w:t>
        </w:r>
      </w:hyperlink>
      <w:r>
        <w:rPr>
          <w:noProof/>
          <w:lang w:eastAsia="en-GB"/>
        </w:rPr>
        <w:t xml:space="preserve"> </w:t>
      </w:r>
      <w:r>
        <w:rPr>
          <w:noProof/>
          <w:lang w:val="fr-BE" w:eastAsia="fr-BE"/>
        </w:rPr>
        <w:drawing>
          <wp:inline distT="0" distB="0" distL="0" distR="0" wp14:anchorId="62462AE5" wp14:editId="5BC8E421">
            <wp:extent cx="154305" cy="154305"/>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Pr>
          <w:noProof/>
          <w:lang w:eastAsia="en-GB"/>
        </w:rPr>
        <w:t>.</w:t>
      </w:r>
    </w:p>
    <w:p w14:paraId="7712A061" w14:textId="77777777" w:rsidR="00505F9C" w:rsidRDefault="00505F9C" w:rsidP="00505F9C">
      <w:pPr>
        <w:spacing w:before="100" w:beforeAutospacing="1" w:after="100" w:afterAutospacing="1"/>
        <w:jc w:val="left"/>
        <w:rPr>
          <w:noProof/>
          <w:lang w:eastAsia="en-GB"/>
        </w:rPr>
      </w:pPr>
      <w:r>
        <w:rPr>
          <w:noProof/>
          <w:lang w:eastAsia="en-GB"/>
        </w:rPr>
        <w:t>The main factors determining whether a company is an SME are:</w:t>
      </w:r>
    </w:p>
    <w:p w14:paraId="209F942A" w14:textId="77777777" w:rsidR="00505F9C" w:rsidRDefault="00505F9C" w:rsidP="00505F9C">
      <w:pPr>
        <w:numPr>
          <w:ilvl w:val="0"/>
          <w:numId w:val="46"/>
        </w:numPr>
        <w:spacing w:before="100" w:beforeAutospacing="1" w:after="100" w:afterAutospacing="1"/>
        <w:jc w:val="left"/>
        <w:rPr>
          <w:noProof/>
          <w:lang w:eastAsia="en-GB"/>
        </w:rPr>
      </w:pPr>
      <w:r>
        <w:rPr>
          <w:b/>
          <w:bCs/>
          <w:noProof/>
          <w:lang w:eastAsia="en-GB"/>
        </w:rPr>
        <w:t>number of employees</w:t>
      </w:r>
      <w:r>
        <w:rPr>
          <w:noProof/>
          <w:lang w:eastAsia="en-GB"/>
        </w:rPr>
        <w:t xml:space="preserve"> and</w:t>
      </w:r>
    </w:p>
    <w:p w14:paraId="2503CA87" w14:textId="77777777" w:rsidR="00505F9C" w:rsidRDefault="00505F9C" w:rsidP="00505F9C">
      <w:pPr>
        <w:numPr>
          <w:ilvl w:val="0"/>
          <w:numId w:val="46"/>
        </w:numPr>
        <w:spacing w:before="100" w:beforeAutospacing="1" w:after="100" w:afterAutospacing="1"/>
        <w:jc w:val="left"/>
        <w:rPr>
          <w:noProof/>
          <w:lang w:eastAsia="en-GB"/>
        </w:rPr>
      </w:pPr>
      <w:r>
        <w:rPr>
          <w:noProof/>
          <w:lang w:eastAsia="en-GB"/>
        </w:rPr>
        <w:t xml:space="preserve">either </w:t>
      </w:r>
      <w:r>
        <w:rPr>
          <w:b/>
          <w:bCs/>
          <w:noProof/>
          <w:lang w:eastAsia="en-GB"/>
        </w:rPr>
        <w:t>turnover</w:t>
      </w:r>
      <w:r>
        <w:rPr>
          <w:noProof/>
          <w:lang w:eastAsia="en-GB"/>
        </w:rPr>
        <w:t xml:space="preserve"> </w:t>
      </w:r>
      <w:r>
        <w:rPr>
          <w:b/>
          <w:noProof/>
          <w:u w:val="single"/>
          <w:lang w:eastAsia="en-GB"/>
        </w:rPr>
        <w:t>or</w:t>
      </w:r>
      <w:r>
        <w:rPr>
          <w:noProof/>
          <w:lang w:eastAsia="en-GB"/>
        </w:rPr>
        <w:t xml:space="preserve"> </w:t>
      </w:r>
      <w:r>
        <w:rPr>
          <w:b/>
          <w:bCs/>
          <w:noProof/>
          <w:lang w:eastAsia="en-GB"/>
        </w:rPr>
        <w:t>balance sheet total</w:t>
      </w:r>
      <w:r>
        <w:rPr>
          <w:noProof/>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505F9C" w14:paraId="5383DCAB" w14:textId="77777777" w:rsidTr="00B1344D">
        <w:trPr>
          <w:tblCellSpacing w:w="15" w:type="dxa"/>
        </w:trPr>
        <w:tc>
          <w:tcPr>
            <w:tcW w:w="0" w:type="auto"/>
            <w:vAlign w:val="center"/>
            <w:hideMark/>
          </w:tcPr>
          <w:p w14:paraId="1D7D6A85" w14:textId="77777777" w:rsidR="00505F9C" w:rsidRDefault="00505F9C" w:rsidP="00B1344D">
            <w:pPr>
              <w:spacing w:before="100" w:beforeAutospacing="1" w:after="100" w:afterAutospacing="1"/>
              <w:jc w:val="left"/>
              <w:rPr>
                <w:noProof/>
                <w:u w:val="single"/>
                <w:lang w:eastAsia="en-GB"/>
              </w:rPr>
            </w:pPr>
            <w:r>
              <w:rPr>
                <w:bCs/>
                <w:noProof/>
                <w:u w:val="single"/>
                <w:lang w:eastAsia="en-GB"/>
              </w:rPr>
              <w:t>Company category</w:t>
            </w:r>
            <w:r>
              <w:rPr>
                <w:noProof/>
                <w:u w:val="single"/>
                <w:lang w:eastAsia="en-GB"/>
              </w:rPr>
              <w:t xml:space="preserve"> </w:t>
            </w:r>
          </w:p>
        </w:tc>
        <w:tc>
          <w:tcPr>
            <w:tcW w:w="0" w:type="auto"/>
            <w:vAlign w:val="center"/>
            <w:hideMark/>
          </w:tcPr>
          <w:p w14:paraId="6F6C431C" w14:textId="77777777" w:rsidR="00505F9C" w:rsidRDefault="00505F9C" w:rsidP="00B1344D">
            <w:pPr>
              <w:spacing w:before="100" w:beforeAutospacing="1" w:after="100" w:afterAutospacing="1"/>
              <w:jc w:val="left"/>
              <w:rPr>
                <w:noProof/>
                <w:u w:val="single"/>
                <w:lang w:eastAsia="en-GB"/>
              </w:rPr>
            </w:pPr>
            <w:r>
              <w:rPr>
                <w:bCs/>
                <w:noProof/>
                <w:u w:val="single"/>
                <w:lang w:eastAsia="en-GB"/>
              </w:rPr>
              <w:t>Employees</w:t>
            </w:r>
            <w:r>
              <w:rPr>
                <w:noProof/>
                <w:u w:val="single"/>
                <w:lang w:eastAsia="en-GB"/>
              </w:rPr>
              <w:t xml:space="preserve"> </w:t>
            </w:r>
          </w:p>
        </w:tc>
        <w:tc>
          <w:tcPr>
            <w:tcW w:w="0" w:type="auto"/>
            <w:vAlign w:val="center"/>
            <w:hideMark/>
          </w:tcPr>
          <w:p w14:paraId="27577E5D" w14:textId="77777777" w:rsidR="00505F9C" w:rsidRDefault="00505F9C" w:rsidP="00B1344D">
            <w:pPr>
              <w:spacing w:before="100" w:beforeAutospacing="1" w:after="100" w:afterAutospacing="1"/>
              <w:jc w:val="left"/>
              <w:rPr>
                <w:noProof/>
                <w:u w:val="single"/>
                <w:lang w:eastAsia="en-GB"/>
              </w:rPr>
            </w:pPr>
            <w:r>
              <w:rPr>
                <w:bCs/>
                <w:noProof/>
                <w:u w:val="single"/>
                <w:lang w:eastAsia="en-GB"/>
              </w:rPr>
              <w:t>Turnover</w:t>
            </w:r>
            <w:r>
              <w:rPr>
                <w:noProof/>
                <w:u w:val="single"/>
                <w:lang w:eastAsia="en-GB"/>
              </w:rPr>
              <w:t xml:space="preserve"> </w:t>
            </w:r>
          </w:p>
        </w:tc>
        <w:tc>
          <w:tcPr>
            <w:tcW w:w="0" w:type="auto"/>
            <w:gridSpan w:val="2"/>
            <w:vAlign w:val="center"/>
            <w:hideMark/>
          </w:tcPr>
          <w:p w14:paraId="62976C8E" w14:textId="77777777" w:rsidR="00505F9C" w:rsidRDefault="00505F9C" w:rsidP="00B1344D">
            <w:pPr>
              <w:spacing w:before="100" w:beforeAutospacing="1" w:after="100" w:afterAutospacing="1"/>
              <w:jc w:val="left"/>
              <w:rPr>
                <w:noProof/>
                <w:u w:val="single"/>
                <w:lang w:eastAsia="en-GB"/>
              </w:rPr>
            </w:pPr>
            <w:r>
              <w:rPr>
                <w:noProof/>
                <w:u w:val="single"/>
                <w:lang w:eastAsia="en-GB"/>
              </w:rPr>
              <w:t>or</w:t>
            </w:r>
          </w:p>
        </w:tc>
        <w:tc>
          <w:tcPr>
            <w:tcW w:w="0" w:type="auto"/>
            <w:vAlign w:val="center"/>
            <w:hideMark/>
          </w:tcPr>
          <w:p w14:paraId="662C7B52" w14:textId="77777777" w:rsidR="00505F9C" w:rsidRDefault="00505F9C" w:rsidP="00B1344D">
            <w:pPr>
              <w:spacing w:before="100" w:beforeAutospacing="1" w:after="100" w:afterAutospacing="1"/>
              <w:jc w:val="left"/>
              <w:rPr>
                <w:noProof/>
                <w:u w:val="single"/>
                <w:lang w:eastAsia="en-GB"/>
              </w:rPr>
            </w:pPr>
            <w:r>
              <w:rPr>
                <w:bCs/>
                <w:noProof/>
                <w:u w:val="single"/>
                <w:lang w:eastAsia="en-GB"/>
              </w:rPr>
              <w:t>Balance sheet total</w:t>
            </w:r>
            <w:r>
              <w:rPr>
                <w:noProof/>
                <w:u w:val="single"/>
                <w:lang w:eastAsia="en-GB"/>
              </w:rPr>
              <w:t xml:space="preserve"> </w:t>
            </w:r>
          </w:p>
        </w:tc>
      </w:tr>
      <w:tr w:rsidR="00505F9C" w14:paraId="6D093584" w14:textId="77777777" w:rsidTr="00B1344D">
        <w:trPr>
          <w:tblCellSpacing w:w="15" w:type="dxa"/>
        </w:trPr>
        <w:tc>
          <w:tcPr>
            <w:tcW w:w="0" w:type="auto"/>
            <w:vAlign w:val="center"/>
            <w:hideMark/>
          </w:tcPr>
          <w:p w14:paraId="04B56AD6" w14:textId="77777777" w:rsidR="00505F9C" w:rsidRDefault="00505F9C" w:rsidP="00B1344D">
            <w:pPr>
              <w:spacing w:before="100" w:beforeAutospacing="1" w:after="100" w:afterAutospacing="1"/>
              <w:jc w:val="left"/>
              <w:rPr>
                <w:noProof/>
                <w:lang w:eastAsia="en-GB"/>
              </w:rPr>
            </w:pPr>
            <w:r>
              <w:rPr>
                <w:noProof/>
                <w:lang w:eastAsia="en-GB"/>
              </w:rPr>
              <w:t>Medium-sized</w:t>
            </w:r>
          </w:p>
        </w:tc>
        <w:tc>
          <w:tcPr>
            <w:tcW w:w="0" w:type="auto"/>
            <w:vAlign w:val="center"/>
            <w:hideMark/>
          </w:tcPr>
          <w:p w14:paraId="3ED037A2" w14:textId="77777777" w:rsidR="00505F9C" w:rsidRDefault="00505F9C" w:rsidP="00B1344D">
            <w:pPr>
              <w:spacing w:before="100" w:beforeAutospacing="1" w:after="100" w:afterAutospacing="1"/>
              <w:jc w:val="left"/>
              <w:rPr>
                <w:noProof/>
                <w:lang w:eastAsia="en-GB"/>
              </w:rPr>
            </w:pPr>
            <w:r>
              <w:rPr>
                <w:noProof/>
                <w:lang w:eastAsia="en-GB"/>
              </w:rPr>
              <w:t>&lt; 250</w:t>
            </w:r>
          </w:p>
        </w:tc>
        <w:tc>
          <w:tcPr>
            <w:tcW w:w="0" w:type="auto"/>
            <w:gridSpan w:val="2"/>
            <w:vAlign w:val="center"/>
            <w:hideMark/>
          </w:tcPr>
          <w:p w14:paraId="54F31BEA" w14:textId="77777777" w:rsidR="00505F9C" w:rsidRDefault="00505F9C" w:rsidP="00B1344D">
            <w:pPr>
              <w:spacing w:before="100" w:beforeAutospacing="1" w:after="100" w:afterAutospacing="1"/>
              <w:jc w:val="left"/>
              <w:rPr>
                <w:noProof/>
                <w:lang w:eastAsia="en-GB"/>
              </w:rPr>
            </w:pPr>
            <w:r>
              <w:rPr>
                <w:noProof/>
                <w:lang w:eastAsia="en-GB"/>
              </w:rPr>
              <w:t>≤ € 50 m</w:t>
            </w:r>
          </w:p>
        </w:tc>
        <w:tc>
          <w:tcPr>
            <w:tcW w:w="0" w:type="auto"/>
            <w:gridSpan w:val="2"/>
            <w:vAlign w:val="center"/>
            <w:hideMark/>
          </w:tcPr>
          <w:p w14:paraId="0D82C697" w14:textId="77777777" w:rsidR="00505F9C" w:rsidRDefault="00505F9C" w:rsidP="00B1344D">
            <w:pPr>
              <w:spacing w:before="100" w:beforeAutospacing="1" w:after="100" w:afterAutospacing="1"/>
              <w:jc w:val="left"/>
              <w:rPr>
                <w:noProof/>
                <w:lang w:eastAsia="en-GB"/>
              </w:rPr>
            </w:pPr>
            <w:r>
              <w:rPr>
                <w:noProof/>
                <w:lang w:eastAsia="en-GB"/>
              </w:rPr>
              <w:t>≤ € 43 m</w:t>
            </w:r>
          </w:p>
        </w:tc>
      </w:tr>
      <w:tr w:rsidR="00505F9C" w14:paraId="6D6868E5" w14:textId="77777777" w:rsidTr="00B1344D">
        <w:trPr>
          <w:tblCellSpacing w:w="15" w:type="dxa"/>
        </w:trPr>
        <w:tc>
          <w:tcPr>
            <w:tcW w:w="0" w:type="auto"/>
            <w:vAlign w:val="center"/>
            <w:hideMark/>
          </w:tcPr>
          <w:p w14:paraId="1556FEAB" w14:textId="77777777" w:rsidR="00505F9C" w:rsidRDefault="00505F9C" w:rsidP="00B1344D">
            <w:pPr>
              <w:spacing w:before="100" w:beforeAutospacing="1" w:after="100" w:afterAutospacing="1"/>
              <w:jc w:val="left"/>
              <w:rPr>
                <w:noProof/>
                <w:lang w:eastAsia="en-GB"/>
              </w:rPr>
            </w:pPr>
            <w:r>
              <w:rPr>
                <w:noProof/>
                <w:lang w:eastAsia="en-GB"/>
              </w:rPr>
              <w:t>Small</w:t>
            </w:r>
          </w:p>
        </w:tc>
        <w:tc>
          <w:tcPr>
            <w:tcW w:w="0" w:type="auto"/>
            <w:vAlign w:val="center"/>
            <w:hideMark/>
          </w:tcPr>
          <w:p w14:paraId="4574A762" w14:textId="77777777" w:rsidR="00505F9C" w:rsidRDefault="00505F9C" w:rsidP="00B1344D">
            <w:pPr>
              <w:spacing w:before="100" w:beforeAutospacing="1" w:after="100" w:afterAutospacing="1"/>
              <w:jc w:val="left"/>
              <w:rPr>
                <w:noProof/>
                <w:lang w:eastAsia="en-GB"/>
              </w:rPr>
            </w:pPr>
            <w:r>
              <w:rPr>
                <w:noProof/>
                <w:lang w:eastAsia="en-GB"/>
              </w:rPr>
              <w:t>&lt; 50</w:t>
            </w:r>
          </w:p>
        </w:tc>
        <w:tc>
          <w:tcPr>
            <w:tcW w:w="0" w:type="auto"/>
            <w:gridSpan w:val="2"/>
            <w:vAlign w:val="center"/>
            <w:hideMark/>
          </w:tcPr>
          <w:p w14:paraId="27463C76" w14:textId="77777777" w:rsidR="00505F9C" w:rsidRDefault="00505F9C" w:rsidP="00B1344D">
            <w:pPr>
              <w:spacing w:before="100" w:beforeAutospacing="1" w:after="100" w:afterAutospacing="1"/>
              <w:jc w:val="left"/>
              <w:rPr>
                <w:noProof/>
                <w:lang w:eastAsia="en-GB"/>
              </w:rPr>
            </w:pPr>
            <w:r>
              <w:rPr>
                <w:noProof/>
                <w:lang w:eastAsia="en-GB"/>
              </w:rPr>
              <w:t>≤ € 10 m</w:t>
            </w:r>
          </w:p>
        </w:tc>
        <w:tc>
          <w:tcPr>
            <w:tcW w:w="0" w:type="auto"/>
            <w:gridSpan w:val="2"/>
            <w:vAlign w:val="center"/>
            <w:hideMark/>
          </w:tcPr>
          <w:p w14:paraId="4C8A36E2" w14:textId="77777777" w:rsidR="00505F9C" w:rsidRDefault="00505F9C" w:rsidP="00B1344D">
            <w:pPr>
              <w:spacing w:before="100" w:beforeAutospacing="1" w:after="100" w:afterAutospacing="1"/>
              <w:jc w:val="left"/>
              <w:rPr>
                <w:noProof/>
                <w:lang w:eastAsia="en-GB"/>
              </w:rPr>
            </w:pPr>
            <w:r>
              <w:rPr>
                <w:noProof/>
                <w:lang w:eastAsia="en-GB"/>
              </w:rPr>
              <w:t>≤ € 10 m</w:t>
            </w:r>
          </w:p>
        </w:tc>
      </w:tr>
      <w:tr w:rsidR="00505F9C" w14:paraId="713AF0A6" w14:textId="77777777" w:rsidTr="00B1344D">
        <w:trPr>
          <w:tblCellSpacing w:w="15" w:type="dxa"/>
        </w:trPr>
        <w:tc>
          <w:tcPr>
            <w:tcW w:w="0" w:type="auto"/>
            <w:vAlign w:val="center"/>
            <w:hideMark/>
          </w:tcPr>
          <w:p w14:paraId="598D0F80" w14:textId="77777777" w:rsidR="00505F9C" w:rsidRDefault="00505F9C" w:rsidP="00B1344D">
            <w:pPr>
              <w:spacing w:before="100" w:beforeAutospacing="1" w:after="100" w:afterAutospacing="1"/>
              <w:jc w:val="left"/>
              <w:rPr>
                <w:noProof/>
                <w:lang w:eastAsia="en-GB"/>
              </w:rPr>
            </w:pPr>
            <w:r>
              <w:rPr>
                <w:noProof/>
                <w:lang w:eastAsia="en-GB"/>
              </w:rPr>
              <w:t>Micro</w:t>
            </w:r>
          </w:p>
        </w:tc>
        <w:tc>
          <w:tcPr>
            <w:tcW w:w="0" w:type="auto"/>
            <w:vAlign w:val="center"/>
            <w:hideMark/>
          </w:tcPr>
          <w:p w14:paraId="13989A83" w14:textId="77777777" w:rsidR="00505F9C" w:rsidRDefault="00505F9C" w:rsidP="00B1344D">
            <w:pPr>
              <w:spacing w:before="100" w:beforeAutospacing="1" w:after="100" w:afterAutospacing="1"/>
              <w:jc w:val="left"/>
              <w:rPr>
                <w:noProof/>
                <w:lang w:eastAsia="en-GB"/>
              </w:rPr>
            </w:pPr>
            <w:r>
              <w:rPr>
                <w:noProof/>
                <w:lang w:eastAsia="en-GB"/>
              </w:rPr>
              <w:t>&lt; 10</w:t>
            </w:r>
          </w:p>
        </w:tc>
        <w:tc>
          <w:tcPr>
            <w:tcW w:w="0" w:type="auto"/>
            <w:gridSpan w:val="2"/>
            <w:vAlign w:val="center"/>
            <w:hideMark/>
          </w:tcPr>
          <w:p w14:paraId="606C547A" w14:textId="77777777" w:rsidR="00505F9C" w:rsidRDefault="00505F9C" w:rsidP="00B1344D">
            <w:pPr>
              <w:spacing w:before="100" w:beforeAutospacing="1" w:after="100" w:afterAutospacing="1"/>
              <w:jc w:val="left"/>
              <w:rPr>
                <w:noProof/>
                <w:lang w:eastAsia="en-GB"/>
              </w:rPr>
            </w:pPr>
            <w:r>
              <w:rPr>
                <w:noProof/>
                <w:lang w:eastAsia="en-GB"/>
              </w:rPr>
              <w:t>≤ € 2 m</w:t>
            </w:r>
          </w:p>
        </w:tc>
        <w:tc>
          <w:tcPr>
            <w:tcW w:w="0" w:type="auto"/>
            <w:gridSpan w:val="2"/>
            <w:vAlign w:val="center"/>
            <w:hideMark/>
          </w:tcPr>
          <w:p w14:paraId="36F1B1B3" w14:textId="77777777" w:rsidR="00505F9C" w:rsidRDefault="00505F9C" w:rsidP="00B1344D">
            <w:pPr>
              <w:spacing w:before="100" w:beforeAutospacing="1" w:after="100" w:afterAutospacing="1"/>
              <w:jc w:val="left"/>
              <w:rPr>
                <w:noProof/>
                <w:lang w:eastAsia="en-GB"/>
              </w:rPr>
            </w:pPr>
            <w:r>
              <w:rPr>
                <w:noProof/>
                <w:lang w:eastAsia="en-GB"/>
              </w:rPr>
              <w:t>≤ € 2 m</w:t>
            </w:r>
          </w:p>
        </w:tc>
      </w:tr>
    </w:tbl>
    <w:p w14:paraId="1E390632" w14:textId="7D2EFB39" w:rsidR="00505F9C" w:rsidRDefault="00505F9C" w:rsidP="001D482D">
      <w:pPr>
        <w:spacing w:before="0" w:after="0"/>
        <w:rPr>
          <w:b/>
          <w:noProof/>
          <w:lang w:eastAsia="en-GB"/>
        </w:rPr>
      </w:pPr>
      <w:r>
        <w:rPr>
          <w:noProof/>
          <w:lang w:eastAsia="en-GB"/>
        </w:rPr>
        <w:t>These ceilings apply to the figures for individual firms only. A firm which is part of larger grouping may need to include employee/turnover/balance sheet data from that grouping too.</w:t>
      </w:r>
    </w:p>
    <w:p w14:paraId="08E9AF54" w14:textId="77777777" w:rsidR="00505F9C" w:rsidRDefault="00505F9C" w:rsidP="001D482D">
      <w:pPr>
        <w:spacing w:before="0" w:after="0"/>
        <w:rPr>
          <w:b/>
          <w:noProof/>
          <w:lang w:eastAsia="en-GB"/>
        </w:rPr>
      </w:pPr>
    </w:p>
    <w:p w14:paraId="356EC715" w14:textId="72F700E1" w:rsidR="001D482D" w:rsidRPr="006C4403" w:rsidRDefault="001D482D" w:rsidP="001D482D">
      <w:pPr>
        <w:spacing w:before="0" w:after="0"/>
        <w:rPr>
          <w:b/>
          <w:noProof/>
          <w:lang w:eastAsia="en-GB"/>
        </w:rPr>
      </w:pPr>
      <w:r w:rsidRPr="006C4403">
        <w:rPr>
          <w:b/>
          <w:noProof/>
          <w:lang w:eastAsia="en-GB"/>
        </w:rPr>
        <w:t>Other interest</w:t>
      </w:r>
    </w:p>
    <w:p w14:paraId="75D83509" w14:textId="77777777" w:rsidR="001D482D" w:rsidRPr="006C4403" w:rsidRDefault="001D482D" w:rsidP="001D482D">
      <w:pPr>
        <w:spacing w:before="0" w:after="0"/>
        <w:rPr>
          <w:noProof/>
          <w:lang w:eastAsia="en-GB"/>
        </w:rPr>
      </w:pPr>
    </w:p>
    <w:p w14:paraId="02779442" w14:textId="77777777" w:rsidR="001D482D" w:rsidRPr="006C4403" w:rsidRDefault="001D482D" w:rsidP="001D482D">
      <w:pPr>
        <w:spacing w:before="0" w:after="240"/>
        <w:rPr>
          <w:noProof/>
          <w:lang w:val="en" w:eastAsia="en-GB"/>
        </w:rPr>
      </w:pPr>
      <w:r w:rsidRPr="006C4403">
        <w:rPr>
          <w:noProof/>
          <w:lang w:val="en" w:eastAsia="en-GB"/>
        </w:rPr>
        <w:t>Interest which is not possible to classify in any other category.</w:t>
      </w:r>
    </w:p>
    <w:p w14:paraId="407F505D" w14:textId="77777777" w:rsidR="001D482D" w:rsidRPr="006C4403" w:rsidRDefault="001D482D" w:rsidP="001D482D">
      <w:pPr>
        <w:spacing w:before="0" w:after="240"/>
        <w:jc w:val="center"/>
        <w:rPr>
          <w:noProof/>
          <w:szCs w:val="20"/>
          <w:u w:val="single"/>
        </w:rPr>
      </w:pPr>
      <w:r w:rsidRPr="006C4403">
        <w:rPr>
          <w:noProof/>
          <w:lang w:val="en" w:eastAsia="en-GB"/>
        </w:rPr>
        <w:t>***</w:t>
      </w:r>
    </w:p>
    <w:p w14:paraId="6F3AD5F4" w14:textId="77777777" w:rsidR="001D482D" w:rsidRPr="006C4403" w:rsidRDefault="001D482D" w:rsidP="001D482D">
      <w:pPr>
        <w:spacing w:before="0"/>
        <w:jc w:val="center"/>
        <w:rPr>
          <w:noProof/>
        </w:rPr>
      </w:pPr>
      <w:r w:rsidRPr="006C4403">
        <w:rPr>
          <w:noProof/>
          <w:szCs w:val="20"/>
          <w:u w:val="single"/>
        </w:rPr>
        <w:t>To be filled in by organisations applying to be appointed as Type C members</w:t>
      </w:r>
    </w:p>
    <w:p w14:paraId="3F2EDE23" w14:textId="77777777" w:rsidR="001D482D" w:rsidRPr="006C4403" w:rsidRDefault="001D482D" w:rsidP="001D482D">
      <w:pPr>
        <w:spacing w:before="0"/>
        <w:rPr>
          <w:noProof/>
        </w:rPr>
      </w:pPr>
    </w:p>
    <w:p w14:paraId="040CBF28" w14:textId="77777777" w:rsidR="001D482D" w:rsidRPr="006C4403" w:rsidRDefault="001D482D" w:rsidP="001D482D">
      <w:pPr>
        <w:spacing w:before="0"/>
        <w:rPr>
          <w:noProof/>
        </w:rPr>
      </w:pPr>
      <w:r w:rsidRPr="006C4403">
        <w:rPr>
          <w:noProof/>
        </w:rPr>
        <w:t xml:space="preserve">Please select one </w:t>
      </w:r>
      <w:r w:rsidRPr="006C4403">
        <w:rPr>
          <w:b/>
          <w:noProof/>
          <w:u w:val="single"/>
        </w:rPr>
        <w:t>or more policy areas</w:t>
      </w:r>
      <w:r w:rsidRPr="006C4403">
        <w:rPr>
          <w:noProof/>
        </w:rPr>
        <w:t xml:space="preserve"> in which you/your organisation</w:t>
      </w:r>
      <w:r w:rsidRPr="006C4403">
        <w:rPr>
          <w:rStyle w:val="FootnoteReference"/>
          <w:noProof/>
        </w:rPr>
        <w:footnoteReference w:id="9"/>
      </w:r>
      <w:r w:rsidRPr="006C4403">
        <w:rPr>
          <w:noProof/>
        </w:rPr>
        <w:t xml:space="preserve"> operate(s):</w:t>
      </w:r>
    </w:p>
    <w:p w14:paraId="780E1E38" w14:textId="77777777" w:rsidR="001D482D" w:rsidRPr="006C4403" w:rsidRDefault="001D482D" w:rsidP="001D482D">
      <w:pPr>
        <w:spacing w:before="0"/>
        <w:rPr>
          <w:noProof/>
        </w:rPr>
      </w:pPr>
    </w:p>
    <w:p w14:paraId="50AA4F7E" w14:textId="77777777" w:rsidR="001D482D" w:rsidRPr="006C4403" w:rsidRDefault="001D482D" w:rsidP="006A1A24">
      <w:pPr>
        <w:numPr>
          <w:ilvl w:val="0"/>
          <w:numId w:val="34"/>
        </w:numPr>
        <w:spacing w:before="0" w:after="240"/>
        <w:ind w:left="360"/>
        <w:contextualSpacing/>
        <w:jc w:val="left"/>
        <w:rPr>
          <w:noProof/>
        </w:rPr>
      </w:pPr>
      <w:r w:rsidRPr="006C4403">
        <w:rPr>
          <w:noProof/>
        </w:rPr>
        <w:t>Agriculture</w:t>
      </w:r>
    </w:p>
    <w:p w14:paraId="30B86612" w14:textId="77777777" w:rsidR="001D482D" w:rsidRPr="006C4403" w:rsidRDefault="001D482D" w:rsidP="006A1A24">
      <w:pPr>
        <w:numPr>
          <w:ilvl w:val="0"/>
          <w:numId w:val="34"/>
        </w:numPr>
        <w:spacing w:before="0" w:after="240"/>
        <w:ind w:left="360"/>
        <w:contextualSpacing/>
        <w:jc w:val="left"/>
        <w:rPr>
          <w:noProof/>
        </w:rPr>
      </w:pPr>
      <w:r w:rsidRPr="006C4403">
        <w:rPr>
          <w:noProof/>
        </w:rPr>
        <w:t>Archaeology</w:t>
      </w:r>
    </w:p>
    <w:p w14:paraId="2D309D74" w14:textId="77777777" w:rsidR="001D482D" w:rsidRPr="006C4403" w:rsidRDefault="001D482D" w:rsidP="006A1A24">
      <w:pPr>
        <w:numPr>
          <w:ilvl w:val="0"/>
          <w:numId w:val="34"/>
        </w:numPr>
        <w:spacing w:before="0" w:after="240"/>
        <w:ind w:left="360"/>
        <w:contextualSpacing/>
        <w:jc w:val="left"/>
        <w:rPr>
          <w:noProof/>
        </w:rPr>
      </w:pPr>
      <w:r w:rsidRPr="006C4403">
        <w:rPr>
          <w:noProof/>
        </w:rPr>
        <w:t>Architecture</w:t>
      </w:r>
    </w:p>
    <w:p w14:paraId="3D15279C" w14:textId="77777777" w:rsidR="001D482D" w:rsidRPr="006C4403" w:rsidRDefault="001D482D" w:rsidP="006A1A24">
      <w:pPr>
        <w:numPr>
          <w:ilvl w:val="0"/>
          <w:numId w:val="34"/>
        </w:numPr>
        <w:spacing w:before="0" w:after="240"/>
        <w:ind w:left="360"/>
        <w:contextualSpacing/>
        <w:jc w:val="left"/>
        <w:rPr>
          <w:noProof/>
        </w:rPr>
      </w:pPr>
      <w:r w:rsidRPr="006C4403">
        <w:rPr>
          <w:noProof/>
        </w:rPr>
        <w:t>Audiovisual and media</w:t>
      </w:r>
    </w:p>
    <w:p w14:paraId="6F9D558C" w14:textId="77777777" w:rsidR="001D482D" w:rsidRPr="006C4403" w:rsidRDefault="001D482D" w:rsidP="006A1A24">
      <w:pPr>
        <w:numPr>
          <w:ilvl w:val="0"/>
          <w:numId w:val="34"/>
        </w:numPr>
        <w:spacing w:before="0" w:after="240"/>
        <w:ind w:left="360"/>
        <w:contextualSpacing/>
        <w:jc w:val="left"/>
        <w:rPr>
          <w:noProof/>
        </w:rPr>
      </w:pPr>
      <w:r w:rsidRPr="006C4403">
        <w:rPr>
          <w:noProof/>
        </w:rPr>
        <w:t>Audit</w:t>
      </w:r>
    </w:p>
    <w:p w14:paraId="01E7DFD0" w14:textId="77777777" w:rsidR="001D482D" w:rsidRPr="006C4403" w:rsidRDefault="001D482D" w:rsidP="006A1A24">
      <w:pPr>
        <w:numPr>
          <w:ilvl w:val="0"/>
          <w:numId w:val="34"/>
        </w:numPr>
        <w:spacing w:before="0" w:after="240"/>
        <w:ind w:left="360"/>
        <w:contextualSpacing/>
        <w:jc w:val="left"/>
        <w:rPr>
          <w:noProof/>
        </w:rPr>
      </w:pPr>
      <w:r w:rsidRPr="006C4403">
        <w:rPr>
          <w:noProof/>
        </w:rPr>
        <w:t>Banking</w:t>
      </w:r>
    </w:p>
    <w:p w14:paraId="3781DD18" w14:textId="77777777" w:rsidR="001D482D" w:rsidRPr="006C4403" w:rsidRDefault="001D482D" w:rsidP="006A1A24">
      <w:pPr>
        <w:numPr>
          <w:ilvl w:val="0"/>
          <w:numId w:val="34"/>
        </w:numPr>
        <w:spacing w:before="0" w:after="240"/>
        <w:ind w:left="360"/>
        <w:contextualSpacing/>
        <w:jc w:val="left"/>
        <w:rPr>
          <w:noProof/>
        </w:rPr>
      </w:pPr>
      <w:r w:rsidRPr="006C4403">
        <w:rPr>
          <w:noProof/>
        </w:rPr>
        <w:t>Biodiversity</w:t>
      </w:r>
    </w:p>
    <w:p w14:paraId="0C0BB3D9" w14:textId="77777777" w:rsidR="001D482D" w:rsidRPr="006C4403" w:rsidRDefault="001D482D" w:rsidP="006A1A24">
      <w:pPr>
        <w:numPr>
          <w:ilvl w:val="0"/>
          <w:numId w:val="34"/>
        </w:numPr>
        <w:spacing w:before="0" w:after="240"/>
        <w:ind w:left="360"/>
        <w:contextualSpacing/>
        <w:jc w:val="left"/>
        <w:rPr>
          <w:noProof/>
        </w:rPr>
      </w:pPr>
      <w:r w:rsidRPr="006C4403">
        <w:rPr>
          <w:noProof/>
        </w:rPr>
        <w:t>Civil protection</w:t>
      </w:r>
    </w:p>
    <w:p w14:paraId="37FF32F2" w14:textId="77777777" w:rsidR="001D482D" w:rsidRPr="006C4403" w:rsidRDefault="001D482D" w:rsidP="006A1A24">
      <w:pPr>
        <w:numPr>
          <w:ilvl w:val="0"/>
          <w:numId w:val="34"/>
        </w:numPr>
        <w:spacing w:before="0" w:after="240"/>
        <w:ind w:left="360"/>
        <w:contextualSpacing/>
        <w:jc w:val="left"/>
        <w:rPr>
          <w:noProof/>
        </w:rPr>
      </w:pPr>
      <w:r w:rsidRPr="006C4403">
        <w:rPr>
          <w:noProof/>
        </w:rPr>
        <w:t>Civil service</w:t>
      </w:r>
    </w:p>
    <w:p w14:paraId="545240B5" w14:textId="77777777" w:rsidR="001D482D" w:rsidRPr="006C4403" w:rsidRDefault="001D482D" w:rsidP="006A1A24">
      <w:pPr>
        <w:numPr>
          <w:ilvl w:val="0"/>
          <w:numId w:val="34"/>
        </w:numPr>
        <w:spacing w:before="0" w:after="240"/>
        <w:ind w:left="360"/>
        <w:contextualSpacing/>
        <w:jc w:val="left"/>
        <w:rPr>
          <w:noProof/>
        </w:rPr>
      </w:pPr>
      <w:r w:rsidRPr="006C4403">
        <w:rPr>
          <w:noProof/>
        </w:rPr>
        <w:t>Climate</w:t>
      </w:r>
    </w:p>
    <w:p w14:paraId="728954F0" w14:textId="77777777" w:rsidR="001D482D" w:rsidRPr="006C4403" w:rsidRDefault="001D482D" w:rsidP="006A1A24">
      <w:pPr>
        <w:numPr>
          <w:ilvl w:val="0"/>
          <w:numId w:val="34"/>
        </w:numPr>
        <w:spacing w:before="0" w:after="240"/>
        <w:ind w:left="360"/>
        <w:contextualSpacing/>
        <w:jc w:val="left"/>
        <w:rPr>
          <w:noProof/>
        </w:rPr>
      </w:pPr>
      <w:r w:rsidRPr="006C4403">
        <w:rPr>
          <w:noProof/>
        </w:rPr>
        <w:t>Competition</w:t>
      </w:r>
    </w:p>
    <w:p w14:paraId="198C7EB0" w14:textId="77777777" w:rsidR="001D482D" w:rsidRPr="006C4403" w:rsidRDefault="001D482D" w:rsidP="006A1A24">
      <w:pPr>
        <w:numPr>
          <w:ilvl w:val="0"/>
          <w:numId w:val="34"/>
        </w:numPr>
        <w:spacing w:before="0" w:after="240"/>
        <w:ind w:left="360"/>
        <w:contextualSpacing/>
        <w:jc w:val="left"/>
        <w:rPr>
          <w:noProof/>
        </w:rPr>
      </w:pPr>
      <w:r w:rsidRPr="006C4403">
        <w:rPr>
          <w:noProof/>
        </w:rPr>
        <w:t>Conservation</w:t>
      </w:r>
    </w:p>
    <w:p w14:paraId="3DE4F763" w14:textId="77777777" w:rsidR="001D482D" w:rsidRPr="006C4403" w:rsidRDefault="001D482D" w:rsidP="006A1A24">
      <w:pPr>
        <w:numPr>
          <w:ilvl w:val="0"/>
          <w:numId w:val="34"/>
        </w:numPr>
        <w:spacing w:before="0" w:after="240"/>
        <w:ind w:left="360"/>
        <w:contextualSpacing/>
        <w:jc w:val="left"/>
        <w:rPr>
          <w:noProof/>
        </w:rPr>
      </w:pPr>
      <w:r w:rsidRPr="006C4403">
        <w:rPr>
          <w:noProof/>
        </w:rPr>
        <w:t>Consumer affairs</w:t>
      </w:r>
    </w:p>
    <w:p w14:paraId="13F35574" w14:textId="77777777" w:rsidR="001D482D" w:rsidRPr="006C4403" w:rsidRDefault="001D482D" w:rsidP="006A1A24">
      <w:pPr>
        <w:numPr>
          <w:ilvl w:val="0"/>
          <w:numId w:val="34"/>
        </w:numPr>
        <w:spacing w:before="0" w:after="240"/>
        <w:ind w:left="360"/>
        <w:contextualSpacing/>
        <w:jc w:val="left"/>
        <w:rPr>
          <w:noProof/>
        </w:rPr>
      </w:pPr>
      <w:r w:rsidRPr="006C4403">
        <w:rPr>
          <w:noProof/>
        </w:rPr>
        <w:lastRenderedPageBreak/>
        <w:t>Culture</w:t>
      </w:r>
    </w:p>
    <w:p w14:paraId="7921F75D" w14:textId="77777777" w:rsidR="001D482D" w:rsidRPr="006C4403" w:rsidRDefault="001D482D" w:rsidP="006A1A24">
      <w:pPr>
        <w:numPr>
          <w:ilvl w:val="0"/>
          <w:numId w:val="34"/>
        </w:numPr>
        <w:spacing w:before="0" w:after="240"/>
        <w:ind w:left="360"/>
        <w:contextualSpacing/>
        <w:jc w:val="left"/>
        <w:rPr>
          <w:noProof/>
        </w:rPr>
      </w:pPr>
      <w:r w:rsidRPr="006C4403">
        <w:rPr>
          <w:noProof/>
        </w:rPr>
        <w:t>Cultural Heritage</w:t>
      </w:r>
    </w:p>
    <w:p w14:paraId="271B9BC7" w14:textId="77777777" w:rsidR="001D482D" w:rsidRPr="006C4403" w:rsidRDefault="001D482D" w:rsidP="006A1A24">
      <w:pPr>
        <w:numPr>
          <w:ilvl w:val="0"/>
          <w:numId w:val="34"/>
        </w:numPr>
        <w:spacing w:before="0" w:after="240"/>
        <w:ind w:left="360"/>
        <w:contextualSpacing/>
        <w:jc w:val="left"/>
        <w:rPr>
          <w:noProof/>
        </w:rPr>
      </w:pPr>
      <w:r w:rsidRPr="006C4403">
        <w:rPr>
          <w:noProof/>
        </w:rPr>
        <w:t>Cultural Landscape</w:t>
      </w:r>
    </w:p>
    <w:p w14:paraId="6933F7D5" w14:textId="77777777" w:rsidR="001D482D" w:rsidRPr="006C4403" w:rsidRDefault="001D482D" w:rsidP="006A1A24">
      <w:pPr>
        <w:numPr>
          <w:ilvl w:val="0"/>
          <w:numId w:val="34"/>
        </w:numPr>
        <w:spacing w:before="0" w:after="240"/>
        <w:ind w:left="360"/>
        <w:contextualSpacing/>
        <w:jc w:val="left"/>
        <w:rPr>
          <w:noProof/>
        </w:rPr>
      </w:pPr>
      <w:r w:rsidRPr="006C4403">
        <w:rPr>
          <w:noProof/>
        </w:rPr>
        <w:t>Customs</w:t>
      </w:r>
    </w:p>
    <w:p w14:paraId="09B79EB8" w14:textId="77777777" w:rsidR="001D482D" w:rsidRPr="006C4403" w:rsidRDefault="001D482D" w:rsidP="006A1A24">
      <w:pPr>
        <w:numPr>
          <w:ilvl w:val="0"/>
          <w:numId w:val="34"/>
        </w:numPr>
        <w:spacing w:before="0" w:after="240"/>
        <w:ind w:left="360"/>
        <w:contextualSpacing/>
        <w:jc w:val="left"/>
        <w:rPr>
          <w:noProof/>
        </w:rPr>
      </w:pPr>
      <w:r w:rsidRPr="006C4403">
        <w:rPr>
          <w:noProof/>
        </w:rPr>
        <w:t>Development</w:t>
      </w:r>
    </w:p>
    <w:p w14:paraId="6450A161" w14:textId="77777777" w:rsidR="001D482D" w:rsidRPr="006C4403" w:rsidRDefault="001D482D" w:rsidP="006A1A24">
      <w:pPr>
        <w:numPr>
          <w:ilvl w:val="0"/>
          <w:numId w:val="34"/>
        </w:numPr>
        <w:spacing w:before="0" w:after="240"/>
        <w:ind w:left="360"/>
        <w:contextualSpacing/>
        <w:jc w:val="left"/>
        <w:rPr>
          <w:noProof/>
        </w:rPr>
      </w:pPr>
      <w:r w:rsidRPr="006C4403">
        <w:rPr>
          <w:noProof/>
        </w:rPr>
        <w:t>Disaster Risk Reduction</w:t>
      </w:r>
    </w:p>
    <w:p w14:paraId="044BEA59" w14:textId="77777777" w:rsidR="001D482D" w:rsidRPr="006C4403" w:rsidRDefault="001D482D" w:rsidP="006A1A24">
      <w:pPr>
        <w:numPr>
          <w:ilvl w:val="0"/>
          <w:numId w:val="34"/>
        </w:numPr>
        <w:spacing w:before="0" w:after="240"/>
        <w:ind w:left="360"/>
        <w:contextualSpacing/>
        <w:jc w:val="left"/>
        <w:rPr>
          <w:noProof/>
        </w:rPr>
      </w:pPr>
      <w:r w:rsidRPr="006C4403">
        <w:rPr>
          <w:noProof/>
        </w:rPr>
        <w:t>Economy</w:t>
      </w:r>
    </w:p>
    <w:p w14:paraId="6F69FF38" w14:textId="77777777" w:rsidR="001D482D" w:rsidRPr="006C4403" w:rsidRDefault="001D482D" w:rsidP="006A1A24">
      <w:pPr>
        <w:numPr>
          <w:ilvl w:val="0"/>
          <w:numId w:val="34"/>
        </w:numPr>
        <w:spacing w:before="0" w:after="240"/>
        <w:ind w:left="360"/>
        <w:contextualSpacing/>
        <w:jc w:val="left"/>
        <w:rPr>
          <w:noProof/>
        </w:rPr>
      </w:pPr>
      <w:r w:rsidRPr="006C4403">
        <w:rPr>
          <w:noProof/>
        </w:rPr>
        <w:t>Education</w:t>
      </w:r>
    </w:p>
    <w:p w14:paraId="5070EB99" w14:textId="77777777" w:rsidR="001D482D" w:rsidRPr="006C4403" w:rsidRDefault="001D482D" w:rsidP="006A1A24">
      <w:pPr>
        <w:numPr>
          <w:ilvl w:val="0"/>
          <w:numId w:val="34"/>
        </w:numPr>
        <w:spacing w:before="0" w:after="240"/>
        <w:ind w:left="360"/>
        <w:contextualSpacing/>
        <w:jc w:val="left"/>
        <w:rPr>
          <w:noProof/>
        </w:rPr>
      </w:pPr>
      <w:r w:rsidRPr="006C4403">
        <w:rPr>
          <w:noProof/>
        </w:rPr>
        <w:t>Employment and social affairs</w:t>
      </w:r>
    </w:p>
    <w:p w14:paraId="170B27EC" w14:textId="77777777" w:rsidR="001D482D" w:rsidRPr="006C4403" w:rsidRDefault="001D482D" w:rsidP="006A1A24">
      <w:pPr>
        <w:numPr>
          <w:ilvl w:val="0"/>
          <w:numId w:val="34"/>
        </w:numPr>
        <w:spacing w:before="0" w:after="240"/>
        <w:ind w:left="360"/>
        <w:contextualSpacing/>
        <w:jc w:val="left"/>
        <w:rPr>
          <w:noProof/>
        </w:rPr>
      </w:pPr>
      <w:r w:rsidRPr="006C4403">
        <w:rPr>
          <w:noProof/>
        </w:rPr>
        <w:t>Energy</w:t>
      </w:r>
    </w:p>
    <w:p w14:paraId="22074C52" w14:textId="77777777" w:rsidR="001D482D" w:rsidRPr="006C4403" w:rsidRDefault="001D482D" w:rsidP="006A1A24">
      <w:pPr>
        <w:numPr>
          <w:ilvl w:val="0"/>
          <w:numId w:val="34"/>
        </w:numPr>
        <w:spacing w:before="0" w:after="240"/>
        <w:ind w:left="360"/>
        <w:contextualSpacing/>
        <w:jc w:val="left"/>
        <w:rPr>
          <w:noProof/>
        </w:rPr>
      </w:pPr>
      <w:r w:rsidRPr="006C4403">
        <w:rPr>
          <w:noProof/>
        </w:rPr>
        <w:t>Engineering (chemical)</w:t>
      </w:r>
    </w:p>
    <w:p w14:paraId="0D07B97D" w14:textId="77777777" w:rsidR="001D482D" w:rsidRPr="006C4403" w:rsidRDefault="001D482D" w:rsidP="006A1A24">
      <w:pPr>
        <w:numPr>
          <w:ilvl w:val="0"/>
          <w:numId w:val="34"/>
        </w:numPr>
        <w:spacing w:before="0" w:after="240"/>
        <w:ind w:left="360"/>
        <w:contextualSpacing/>
        <w:jc w:val="left"/>
        <w:rPr>
          <w:noProof/>
        </w:rPr>
      </w:pPr>
      <w:r w:rsidRPr="006C4403">
        <w:rPr>
          <w:noProof/>
        </w:rPr>
        <w:t>Engineering (civil)</w:t>
      </w:r>
    </w:p>
    <w:p w14:paraId="7C639FC3" w14:textId="77777777" w:rsidR="001D482D" w:rsidRPr="006C4403" w:rsidRDefault="001D482D" w:rsidP="006A1A24">
      <w:pPr>
        <w:numPr>
          <w:ilvl w:val="0"/>
          <w:numId w:val="34"/>
        </w:numPr>
        <w:spacing w:before="0" w:after="240"/>
        <w:ind w:left="360"/>
        <w:contextualSpacing/>
        <w:jc w:val="left"/>
        <w:rPr>
          <w:noProof/>
        </w:rPr>
      </w:pPr>
      <w:r w:rsidRPr="006C4403">
        <w:rPr>
          <w:noProof/>
        </w:rPr>
        <w:t>Engineering (infrastructure)</w:t>
      </w:r>
    </w:p>
    <w:p w14:paraId="14F4F441" w14:textId="77777777" w:rsidR="001D482D" w:rsidRPr="006C4403" w:rsidRDefault="001D482D" w:rsidP="006A1A24">
      <w:pPr>
        <w:numPr>
          <w:ilvl w:val="0"/>
          <w:numId w:val="34"/>
        </w:numPr>
        <w:spacing w:before="0" w:after="240"/>
        <w:ind w:left="360"/>
        <w:contextualSpacing/>
        <w:jc w:val="left"/>
        <w:rPr>
          <w:noProof/>
        </w:rPr>
      </w:pPr>
      <w:r w:rsidRPr="006C4403">
        <w:rPr>
          <w:noProof/>
        </w:rPr>
        <w:t>Engineering (IT)</w:t>
      </w:r>
    </w:p>
    <w:p w14:paraId="144B1132" w14:textId="77777777" w:rsidR="001D482D" w:rsidRPr="006C4403" w:rsidRDefault="001D482D" w:rsidP="006A1A24">
      <w:pPr>
        <w:numPr>
          <w:ilvl w:val="0"/>
          <w:numId w:val="34"/>
        </w:numPr>
        <w:spacing w:before="0" w:after="240"/>
        <w:ind w:left="360"/>
        <w:contextualSpacing/>
        <w:jc w:val="left"/>
        <w:rPr>
          <w:noProof/>
        </w:rPr>
      </w:pPr>
      <w:r w:rsidRPr="006C4403">
        <w:rPr>
          <w:noProof/>
        </w:rPr>
        <w:t>Engineering (maritime)</w:t>
      </w:r>
    </w:p>
    <w:p w14:paraId="1EDF6BC1" w14:textId="77777777" w:rsidR="001D482D" w:rsidRPr="006C4403" w:rsidRDefault="001D482D" w:rsidP="006A1A24">
      <w:pPr>
        <w:numPr>
          <w:ilvl w:val="0"/>
          <w:numId w:val="34"/>
        </w:numPr>
        <w:spacing w:before="0" w:after="240"/>
        <w:ind w:left="360"/>
        <w:contextualSpacing/>
        <w:jc w:val="left"/>
        <w:rPr>
          <w:noProof/>
        </w:rPr>
      </w:pPr>
      <w:r w:rsidRPr="006C4403">
        <w:rPr>
          <w:noProof/>
        </w:rPr>
        <w:t>Engineering (space policy)</w:t>
      </w:r>
    </w:p>
    <w:p w14:paraId="7C35949D" w14:textId="77777777" w:rsidR="001D482D" w:rsidRPr="006C4403" w:rsidRDefault="001D482D" w:rsidP="006A1A24">
      <w:pPr>
        <w:numPr>
          <w:ilvl w:val="0"/>
          <w:numId w:val="34"/>
        </w:numPr>
        <w:spacing w:before="0" w:after="240"/>
        <w:ind w:left="360"/>
        <w:contextualSpacing/>
        <w:jc w:val="left"/>
        <w:rPr>
          <w:noProof/>
        </w:rPr>
      </w:pPr>
      <w:r w:rsidRPr="006C4403">
        <w:rPr>
          <w:noProof/>
        </w:rPr>
        <w:t>Engineering (space research)</w:t>
      </w:r>
    </w:p>
    <w:p w14:paraId="2E935282" w14:textId="77777777" w:rsidR="001D482D" w:rsidRPr="006C4403" w:rsidRDefault="001D482D" w:rsidP="006A1A24">
      <w:pPr>
        <w:numPr>
          <w:ilvl w:val="0"/>
          <w:numId w:val="34"/>
        </w:numPr>
        <w:spacing w:before="0" w:after="240"/>
        <w:ind w:left="360"/>
        <w:contextualSpacing/>
        <w:jc w:val="left"/>
        <w:rPr>
          <w:noProof/>
          <w:lang w:val="fr-BE"/>
        </w:rPr>
      </w:pPr>
      <w:r w:rsidRPr="006C4403">
        <w:rPr>
          <w:noProof/>
          <w:lang w:val="fr-BE"/>
        </w:rPr>
        <w:t>Enlargement</w:t>
      </w:r>
    </w:p>
    <w:p w14:paraId="64D10849" w14:textId="77777777" w:rsidR="001D482D" w:rsidRPr="006C4403" w:rsidRDefault="001D482D" w:rsidP="006A1A24">
      <w:pPr>
        <w:numPr>
          <w:ilvl w:val="0"/>
          <w:numId w:val="34"/>
        </w:numPr>
        <w:spacing w:before="0" w:after="240"/>
        <w:ind w:left="360"/>
        <w:contextualSpacing/>
        <w:jc w:val="left"/>
        <w:rPr>
          <w:noProof/>
          <w:lang w:val="fr-BE"/>
        </w:rPr>
      </w:pPr>
      <w:r w:rsidRPr="006C4403">
        <w:rPr>
          <w:noProof/>
          <w:lang w:val="fr-BE"/>
        </w:rPr>
        <w:t>Environment</w:t>
      </w:r>
    </w:p>
    <w:p w14:paraId="4237C82A" w14:textId="77777777" w:rsidR="001D482D" w:rsidRPr="006C4403" w:rsidRDefault="001D482D" w:rsidP="006A1A24">
      <w:pPr>
        <w:numPr>
          <w:ilvl w:val="0"/>
          <w:numId w:val="34"/>
        </w:numPr>
        <w:spacing w:before="0" w:after="240"/>
        <w:ind w:left="360"/>
        <w:contextualSpacing/>
        <w:jc w:val="left"/>
        <w:rPr>
          <w:noProof/>
          <w:lang w:val="fr-BE"/>
        </w:rPr>
      </w:pPr>
      <w:r w:rsidRPr="006C4403">
        <w:rPr>
          <w:noProof/>
          <w:lang w:val="fr-BE"/>
        </w:rPr>
        <w:t>Equal opportunities</w:t>
      </w:r>
    </w:p>
    <w:p w14:paraId="7106BF75" w14:textId="77777777" w:rsidR="001D482D" w:rsidRPr="006C4403" w:rsidRDefault="001D482D" w:rsidP="006A1A24">
      <w:pPr>
        <w:numPr>
          <w:ilvl w:val="0"/>
          <w:numId w:val="34"/>
        </w:numPr>
        <w:spacing w:before="0" w:after="240"/>
        <w:ind w:left="360"/>
        <w:contextualSpacing/>
        <w:jc w:val="left"/>
        <w:rPr>
          <w:noProof/>
          <w:lang w:val="fr-BE"/>
        </w:rPr>
      </w:pPr>
      <w:r w:rsidRPr="006C4403">
        <w:rPr>
          <w:noProof/>
          <w:lang w:val="fr-BE"/>
        </w:rPr>
        <w:t>External relations</w:t>
      </w:r>
    </w:p>
    <w:p w14:paraId="2AEBE14B" w14:textId="77777777" w:rsidR="001D482D" w:rsidRPr="006C4403" w:rsidRDefault="001D482D" w:rsidP="006A1A24">
      <w:pPr>
        <w:numPr>
          <w:ilvl w:val="0"/>
          <w:numId w:val="34"/>
        </w:numPr>
        <w:spacing w:before="0" w:after="240"/>
        <w:ind w:left="360"/>
        <w:contextualSpacing/>
        <w:jc w:val="left"/>
        <w:rPr>
          <w:noProof/>
        </w:rPr>
      </w:pPr>
      <w:r w:rsidRPr="006C4403">
        <w:rPr>
          <w:noProof/>
        </w:rPr>
        <w:t>External trade</w:t>
      </w:r>
    </w:p>
    <w:p w14:paraId="362EC267" w14:textId="77777777" w:rsidR="001D482D" w:rsidRPr="006C4403" w:rsidRDefault="001D482D" w:rsidP="006A1A24">
      <w:pPr>
        <w:numPr>
          <w:ilvl w:val="0"/>
          <w:numId w:val="34"/>
        </w:numPr>
        <w:spacing w:before="0" w:after="240"/>
        <w:ind w:left="360"/>
        <w:contextualSpacing/>
        <w:jc w:val="left"/>
        <w:rPr>
          <w:noProof/>
        </w:rPr>
      </w:pPr>
      <w:r w:rsidRPr="006C4403">
        <w:rPr>
          <w:noProof/>
        </w:rPr>
        <w:t>Finance</w:t>
      </w:r>
    </w:p>
    <w:p w14:paraId="3AE4C030" w14:textId="77777777" w:rsidR="001D482D" w:rsidRPr="006C4403" w:rsidRDefault="001D482D" w:rsidP="006A1A24">
      <w:pPr>
        <w:numPr>
          <w:ilvl w:val="0"/>
          <w:numId w:val="34"/>
        </w:numPr>
        <w:spacing w:before="0" w:after="240"/>
        <w:ind w:left="360"/>
        <w:contextualSpacing/>
        <w:jc w:val="left"/>
        <w:rPr>
          <w:noProof/>
        </w:rPr>
      </w:pPr>
      <w:r w:rsidRPr="006C4403">
        <w:rPr>
          <w:noProof/>
        </w:rPr>
        <w:t>Fisheries and aquaculture</w:t>
      </w:r>
    </w:p>
    <w:p w14:paraId="74ADB1F3" w14:textId="77777777" w:rsidR="001D482D" w:rsidRPr="006C4403" w:rsidRDefault="001D482D" w:rsidP="006A1A24">
      <w:pPr>
        <w:numPr>
          <w:ilvl w:val="0"/>
          <w:numId w:val="34"/>
        </w:numPr>
        <w:spacing w:before="0" w:after="240"/>
        <w:ind w:left="360"/>
        <w:contextualSpacing/>
        <w:jc w:val="left"/>
        <w:rPr>
          <w:noProof/>
        </w:rPr>
      </w:pPr>
      <w:r w:rsidRPr="006C4403">
        <w:rPr>
          <w:noProof/>
        </w:rPr>
        <w:t>Food safety</w:t>
      </w:r>
    </w:p>
    <w:p w14:paraId="4690A02D" w14:textId="77777777" w:rsidR="001D482D" w:rsidRPr="006C4403" w:rsidRDefault="001D482D" w:rsidP="006A1A24">
      <w:pPr>
        <w:numPr>
          <w:ilvl w:val="0"/>
          <w:numId w:val="34"/>
        </w:numPr>
        <w:spacing w:before="0" w:after="240"/>
        <w:ind w:left="360"/>
        <w:contextualSpacing/>
        <w:jc w:val="left"/>
        <w:rPr>
          <w:noProof/>
        </w:rPr>
      </w:pPr>
      <w:r w:rsidRPr="006C4403">
        <w:rPr>
          <w:noProof/>
        </w:rPr>
        <w:t>Forestry</w:t>
      </w:r>
    </w:p>
    <w:p w14:paraId="355DC394" w14:textId="77777777" w:rsidR="001D482D" w:rsidRPr="006C4403" w:rsidRDefault="001D482D" w:rsidP="006A1A24">
      <w:pPr>
        <w:numPr>
          <w:ilvl w:val="0"/>
          <w:numId w:val="34"/>
        </w:numPr>
        <w:spacing w:before="0" w:after="240"/>
        <w:ind w:left="360"/>
        <w:contextualSpacing/>
        <w:jc w:val="left"/>
        <w:rPr>
          <w:noProof/>
        </w:rPr>
      </w:pPr>
      <w:r w:rsidRPr="006C4403">
        <w:rPr>
          <w:noProof/>
        </w:rPr>
        <w:t>Fundamental rights</w:t>
      </w:r>
    </w:p>
    <w:p w14:paraId="6924C773" w14:textId="77777777" w:rsidR="001D482D" w:rsidRPr="006C4403" w:rsidRDefault="001D482D" w:rsidP="006A1A24">
      <w:pPr>
        <w:numPr>
          <w:ilvl w:val="0"/>
          <w:numId w:val="34"/>
        </w:numPr>
        <w:spacing w:before="0" w:after="240"/>
        <w:ind w:left="360"/>
        <w:contextualSpacing/>
        <w:jc w:val="left"/>
        <w:rPr>
          <w:noProof/>
        </w:rPr>
      </w:pPr>
      <w:r w:rsidRPr="006C4403">
        <w:rPr>
          <w:noProof/>
        </w:rPr>
        <w:t>Humanitarian aid</w:t>
      </w:r>
    </w:p>
    <w:p w14:paraId="430479F1" w14:textId="77777777" w:rsidR="001D482D" w:rsidRPr="006C4403" w:rsidRDefault="001D482D" w:rsidP="006A1A24">
      <w:pPr>
        <w:numPr>
          <w:ilvl w:val="0"/>
          <w:numId w:val="34"/>
        </w:numPr>
        <w:spacing w:before="0" w:after="240"/>
        <w:ind w:left="360"/>
        <w:contextualSpacing/>
        <w:jc w:val="left"/>
        <w:rPr>
          <w:noProof/>
        </w:rPr>
      </w:pPr>
      <w:r w:rsidRPr="006C4403">
        <w:rPr>
          <w:noProof/>
        </w:rPr>
        <w:t>Industry</w:t>
      </w:r>
    </w:p>
    <w:p w14:paraId="1DC6F35C" w14:textId="77777777" w:rsidR="001D482D" w:rsidRPr="006C4403" w:rsidRDefault="001D482D" w:rsidP="006A1A24">
      <w:pPr>
        <w:numPr>
          <w:ilvl w:val="0"/>
          <w:numId w:val="34"/>
        </w:numPr>
        <w:spacing w:before="0" w:after="240"/>
        <w:ind w:left="360"/>
        <w:contextualSpacing/>
        <w:jc w:val="left"/>
        <w:rPr>
          <w:noProof/>
        </w:rPr>
      </w:pPr>
      <w:r w:rsidRPr="006C4403">
        <w:rPr>
          <w:noProof/>
        </w:rPr>
        <w:t>Information society</w:t>
      </w:r>
    </w:p>
    <w:p w14:paraId="7472DDF8" w14:textId="77777777" w:rsidR="001D482D" w:rsidRPr="006C4403" w:rsidRDefault="001D482D" w:rsidP="006A1A24">
      <w:pPr>
        <w:numPr>
          <w:ilvl w:val="0"/>
          <w:numId w:val="34"/>
        </w:numPr>
        <w:spacing w:before="0" w:after="240"/>
        <w:ind w:left="360"/>
        <w:contextualSpacing/>
        <w:jc w:val="left"/>
        <w:rPr>
          <w:noProof/>
        </w:rPr>
      </w:pPr>
      <w:r w:rsidRPr="006C4403">
        <w:rPr>
          <w:noProof/>
        </w:rPr>
        <w:t>Innovation</w:t>
      </w:r>
    </w:p>
    <w:p w14:paraId="75BA7338" w14:textId="77777777" w:rsidR="001D482D" w:rsidRPr="006C4403" w:rsidRDefault="001D482D" w:rsidP="006A1A24">
      <w:pPr>
        <w:numPr>
          <w:ilvl w:val="0"/>
          <w:numId w:val="34"/>
        </w:numPr>
        <w:spacing w:before="0" w:after="240"/>
        <w:ind w:left="360"/>
        <w:contextualSpacing/>
        <w:jc w:val="left"/>
        <w:rPr>
          <w:noProof/>
        </w:rPr>
      </w:pPr>
      <w:r w:rsidRPr="006C4403">
        <w:rPr>
          <w:noProof/>
        </w:rPr>
        <w:t>Insurance</w:t>
      </w:r>
    </w:p>
    <w:p w14:paraId="0CE31C90" w14:textId="77777777" w:rsidR="001D482D" w:rsidRPr="006C4403" w:rsidRDefault="001D482D" w:rsidP="006A1A24">
      <w:pPr>
        <w:numPr>
          <w:ilvl w:val="0"/>
          <w:numId w:val="34"/>
        </w:numPr>
        <w:spacing w:before="0" w:after="240"/>
        <w:ind w:left="360"/>
        <w:contextualSpacing/>
        <w:jc w:val="left"/>
        <w:rPr>
          <w:noProof/>
        </w:rPr>
      </w:pPr>
      <w:r w:rsidRPr="006C4403">
        <w:rPr>
          <w:noProof/>
        </w:rPr>
        <w:t>Labour</w:t>
      </w:r>
    </w:p>
    <w:p w14:paraId="7FCB8578" w14:textId="77777777" w:rsidR="001D482D" w:rsidRPr="006C4403" w:rsidRDefault="001D482D" w:rsidP="006A1A24">
      <w:pPr>
        <w:numPr>
          <w:ilvl w:val="0"/>
          <w:numId w:val="34"/>
        </w:numPr>
        <w:spacing w:before="0" w:after="240"/>
        <w:ind w:left="360"/>
        <w:contextualSpacing/>
        <w:jc w:val="left"/>
        <w:rPr>
          <w:noProof/>
        </w:rPr>
      </w:pPr>
      <w:r w:rsidRPr="006C4403">
        <w:rPr>
          <w:noProof/>
        </w:rPr>
        <w:t>Land management</w:t>
      </w:r>
    </w:p>
    <w:p w14:paraId="3DCC3F89" w14:textId="77777777" w:rsidR="001D482D" w:rsidRPr="006C4403" w:rsidRDefault="001D482D" w:rsidP="006A1A24">
      <w:pPr>
        <w:numPr>
          <w:ilvl w:val="0"/>
          <w:numId w:val="34"/>
        </w:numPr>
        <w:spacing w:before="0" w:after="240"/>
        <w:ind w:left="360"/>
        <w:contextualSpacing/>
        <w:jc w:val="left"/>
        <w:rPr>
          <w:noProof/>
        </w:rPr>
      </w:pPr>
      <w:r w:rsidRPr="006C4403">
        <w:rPr>
          <w:noProof/>
        </w:rPr>
        <w:t>Law (civil)</w:t>
      </w:r>
    </w:p>
    <w:p w14:paraId="5FAE36D2" w14:textId="77777777" w:rsidR="001D482D" w:rsidRPr="006C4403" w:rsidRDefault="001D482D" w:rsidP="006A1A24">
      <w:pPr>
        <w:numPr>
          <w:ilvl w:val="0"/>
          <w:numId w:val="34"/>
        </w:numPr>
        <w:spacing w:before="0" w:after="240"/>
        <w:ind w:left="360"/>
        <w:contextualSpacing/>
        <w:jc w:val="left"/>
        <w:rPr>
          <w:noProof/>
        </w:rPr>
      </w:pPr>
      <w:r w:rsidRPr="006C4403">
        <w:rPr>
          <w:noProof/>
        </w:rPr>
        <w:t>Law (corporate)</w:t>
      </w:r>
    </w:p>
    <w:p w14:paraId="3979FE24" w14:textId="77777777" w:rsidR="001D482D" w:rsidRPr="006C4403" w:rsidRDefault="001D482D" w:rsidP="006A1A24">
      <w:pPr>
        <w:numPr>
          <w:ilvl w:val="0"/>
          <w:numId w:val="34"/>
        </w:numPr>
        <w:spacing w:before="0" w:after="240"/>
        <w:ind w:left="360"/>
        <w:contextualSpacing/>
        <w:jc w:val="left"/>
        <w:rPr>
          <w:noProof/>
        </w:rPr>
      </w:pPr>
      <w:r w:rsidRPr="006C4403">
        <w:rPr>
          <w:noProof/>
        </w:rPr>
        <w:t>Law (criminal)</w:t>
      </w:r>
    </w:p>
    <w:p w14:paraId="18177B7B" w14:textId="77777777" w:rsidR="001D482D" w:rsidRPr="006C4403" w:rsidRDefault="001D482D" w:rsidP="006A1A24">
      <w:pPr>
        <w:numPr>
          <w:ilvl w:val="0"/>
          <w:numId w:val="34"/>
        </w:numPr>
        <w:spacing w:before="0" w:after="240"/>
        <w:ind w:left="360"/>
        <w:contextualSpacing/>
        <w:jc w:val="left"/>
        <w:rPr>
          <w:noProof/>
        </w:rPr>
      </w:pPr>
      <w:r w:rsidRPr="006C4403">
        <w:rPr>
          <w:noProof/>
        </w:rPr>
        <w:t>Law (taxation)</w:t>
      </w:r>
    </w:p>
    <w:p w14:paraId="57E8CD56" w14:textId="77777777" w:rsidR="001D482D" w:rsidRPr="006C4403" w:rsidRDefault="001D482D" w:rsidP="006A1A24">
      <w:pPr>
        <w:numPr>
          <w:ilvl w:val="0"/>
          <w:numId w:val="34"/>
        </w:numPr>
        <w:spacing w:before="0" w:after="240"/>
        <w:ind w:left="360"/>
        <w:contextualSpacing/>
        <w:jc w:val="left"/>
        <w:rPr>
          <w:noProof/>
        </w:rPr>
      </w:pPr>
      <w:r w:rsidRPr="006C4403">
        <w:rPr>
          <w:noProof/>
        </w:rPr>
        <w:t>Linguistics and Terminology</w:t>
      </w:r>
    </w:p>
    <w:p w14:paraId="191A4A2A" w14:textId="77777777" w:rsidR="001D482D" w:rsidRPr="006C4403" w:rsidRDefault="001D482D" w:rsidP="006A1A24">
      <w:pPr>
        <w:numPr>
          <w:ilvl w:val="0"/>
          <w:numId w:val="34"/>
        </w:numPr>
        <w:spacing w:before="0" w:after="240"/>
        <w:ind w:left="360"/>
        <w:contextualSpacing/>
        <w:jc w:val="left"/>
        <w:rPr>
          <w:noProof/>
        </w:rPr>
      </w:pPr>
      <w:r w:rsidRPr="006C4403">
        <w:rPr>
          <w:noProof/>
        </w:rPr>
        <w:t>Livestock</w:t>
      </w:r>
    </w:p>
    <w:p w14:paraId="209BF2A5" w14:textId="77777777" w:rsidR="001D482D" w:rsidRPr="006C4403" w:rsidRDefault="001D482D" w:rsidP="006A1A24">
      <w:pPr>
        <w:numPr>
          <w:ilvl w:val="0"/>
          <w:numId w:val="34"/>
        </w:numPr>
        <w:spacing w:before="0" w:after="240"/>
        <w:ind w:left="360"/>
        <w:contextualSpacing/>
        <w:jc w:val="left"/>
        <w:rPr>
          <w:noProof/>
        </w:rPr>
      </w:pPr>
      <w:r w:rsidRPr="006C4403">
        <w:rPr>
          <w:noProof/>
        </w:rPr>
        <w:t>Medical profession</w:t>
      </w:r>
    </w:p>
    <w:p w14:paraId="19B85F10" w14:textId="77777777" w:rsidR="001D482D" w:rsidRPr="006C4403" w:rsidRDefault="001D482D" w:rsidP="006A1A24">
      <w:pPr>
        <w:numPr>
          <w:ilvl w:val="0"/>
          <w:numId w:val="34"/>
        </w:numPr>
        <w:spacing w:before="0" w:after="240"/>
        <w:ind w:left="360"/>
        <w:contextualSpacing/>
        <w:jc w:val="left"/>
        <w:rPr>
          <w:noProof/>
        </w:rPr>
      </w:pPr>
      <w:r w:rsidRPr="006C4403">
        <w:rPr>
          <w:noProof/>
        </w:rPr>
        <w:t>Migration</w:t>
      </w:r>
    </w:p>
    <w:p w14:paraId="5123A85A" w14:textId="77777777" w:rsidR="001D482D" w:rsidRPr="006C4403" w:rsidRDefault="001D482D" w:rsidP="006A1A24">
      <w:pPr>
        <w:numPr>
          <w:ilvl w:val="0"/>
          <w:numId w:val="34"/>
        </w:numPr>
        <w:spacing w:before="0" w:after="240"/>
        <w:ind w:left="360"/>
        <w:contextualSpacing/>
        <w:jc w:val="left"/>
        <w:rPr>
          <w:noProof/>
        </w:rPr>
      </w:pPr>
      <w:r w:rsidRPr="006C4403">
        <w:rPr>
          <w:noProof/>
        </w:rPr>
        <w:t>Natural resources</w:t>
      </w:r>
    </w:p>
    <w:p w14:paraId="5FFE5FBB" w14:textId="77777777" w:rsidR="001D482D" w:rsidRPr="006C4403" w:rsidRDefault="001D482D" w:rsidP="006A1A24">
      <w:pPr>
        <w:numPr>
          <w:ilvl w:val="0"/>
          <w:numId w:val="34"/>
        </w:numPr>
        <w:spacing w:before="0" w:after="240"/>
        <w:ind w:left="360"/>
        <w:contextualSpacing/>
        <w:jc w:val="left"/>
        <w:rPr>
          <w:noProof/>
        </w:rPr>
      </w:pPr>
      <w:r w:rsidRPr="006C4403">
        <w:rPr>
          <w:noProof/>
        </w:rPr>
        <w:t>Plant production</w:t>
      </w:r>
    </w:p>
    <w:p w14:paraId="3CAB7D5F" w14:textId="77777777" w:rsidR="001D482D" w:rsidRPr="006C4403" w:rsidRDefault="001D482D" w:rsidP="006A1A24">
      <w:pPr>
        <w:numPr>
          <w:ilvl w:val="0"/>
          <w:numId w:val="34"/>
        </w:numPr>
        <w:spacing w:before="0" w:after="240"/>
        <w:ind w:left="360"/>
        <w:contextualSpacing/>
        <w:jc w:val="left"/>
        <w:rPr>
          <w:noProof/>
        </w:rPr>
      </w:pPr>
      <w:r w:rsidRPr="006C4403">
        <w:rPr>
          <w:noProof/>
        </w:rPr>
        <w:t>Public affairs</w:t>
      </w:r>
    </w:p>
    <w:p w14:paraId="19F589B2" w14:textId="77777777" w:rsidR="001D482D" w:rsidRPr="006C4403" w:rsidRDefault="001D482D" w:rsidP="006A1A24">
      <w:pPr>
        <w:numPr>
          <w:ilvl w:val="0"/>
          <w:numId w:val="34"/>
        </w:numPr>
        <w:spacing w:before="0" w:after="240"/>
        <w:ind w:left="360"/>
        <w:contextualSpacing/>
        <w:jc w:val="left"/>
        <w:rPr>
          <w:noProof/>
        </w:rPr>
      </w:pPr>
      <w:r w:rsidRPr="006C4403">
        <w:rPr>
          <w:noProof/>
        </w:rPr>
        <w:t>Public health</w:t>
      </w:r>
    </w:p>
    <w:p w14:paraId="7BB01F84" w14:textId="77777777" w:rsidR="001D482D" w:rsidRPr="006C4403" w:rsidRDefault="001D482D" w:rsidP="006A1A24">
      <w:pPr>
        <w:numPr>
          <w:ilvl w:val="0"/>
          <w:numId w:val="34"/>
        </w:numPr>
        <w:spacing w:before="0" w:after="240"/>
        <w:ind w:left="360"/>
        <w:contextualSpacing/>
        <w:jc w:val="left"/>
        <w:rPr>
          <w:noProof/>
        </w:rPr>
      </w:pPr>
      <w:r w:rsidRPr="006C4403">
        <w:rPr>
          <w:noProof/>
        </w:rPr>
        <w:t>Public relations</w:t>
      </w:r>
    </w:p>
    <w:p w14:paraId="2EB61173" w14:textId="77777777" w:rsidR="001D482D" w:rsidRPr="006C4403" w:rsidRDefault="001D482D" w:rsidP="006A1A24">
      <w:pPr>
        <w:numPr>
          <w:ilvl w:val="0"/>
          <w:numId w:val="34"/>
        </w:numPr>
        <w:spacing w:before="0" w:after="240"/>
        <w:ind w:left="360"/>
        <w:contextualSpacing/>
        <w:jc w:val="left"/>
        <w:rPr>
          <w:noProof/>
        </w:rPr>
      </w:pPr>
      <w:r w:rsidRPr="006C4403">
        <w:rPr>
          <w:noProof/>
        </w:rPr>
        <w:t>Raw materials</w:t>
      </w:r>
    </w:p>
    <w:p w14:paraId="19C8446B" w14:textId="77777777" w:rsidR="001D482D" w:rsidRPr="006C4403" w:rsidRDefault="001D482D" w:rsidP="006A1A24">
      <w:pPr>
        <w:numPr>
          <w:ilvl w:val="0"/>
          <w:numId w:val="34"/>
        </w:numPr>
        <w:spacing w:before="0" w:after="240"/>
        <w:ind w:left="360"/>
        <w:contextualSpacing/>
        <w:jc w:val="left"/>
        <w:rPr>
          <w:noProof/>
        </w:rPr>
      </w:pPr>
      <w:r w:rsidRPr="006C4403">
        <w:rPr>
          <w:noProof/>
        </w:rPr>
        <w:t>Research</w:t>
      </w:r>
    </w:p>
    <w:p w14:paraId="32F575F8" w14:textId="77777777" w:rsidR="001D482D" w:rsidRPr="006C4403" w:rsidRDefault="001D482D" w:rsidP="006A1A24">
      <w:pPr>
        <w:numPr>
          <w:ilvl w:val="0"/>
          <w:numId w:val="34"/>
        </w:numPr>
        <w:spacing w:before="0" w:after="240"/>
        <w:ind w:left="360"/>
        <w:contextualSpacing/>
        <w:jc w:val="left"/>
        <w:rPr>
          <w:noProof/>
        </w:rPr>
      </w:pPr>
      <w:r w:rsidRPr="006C4403">
        <w:rPr>
          <w:noProof/>
        </w:rPr>
        <w:lastRenderedPageBreak/>
        <w:t>Science</w:t>
      </w:r>
    </w:p>
    <w:p w14:paraId="0DBB6E4F" w14:textId="77777777" w:rsidR="001D482D" w:rsidRPr="006C4403" w:rsidRDefault="001D482D" w:rsidP="006A1A24">
      <w:pPr>
        <w:numPr>
          <w:ilvl w:val="0"/>
          <w:numId w:val="34"/>
        </w:numPr>
        <w:spacing w:before="0" w:after="240"/>
        <w:ind w:left="360"/>
        <w:contextualSpacing/>
        <w:jc w:val="left"/>
        <w:rPr>
          <w:noProof/>
        </w:rPr>
      </w:pPr>
      <w:r w:rsidRPr="006C4403">
        <w:rPr>
          <w:noProof/>
        </w:rPr>
        <w:t xml:space="preserve">Science diplomacy </w:t>
      </w:r>
    </w:p>
    <w:p w14:paraId="6A837D8D" w14:textId="77777777" w:rsidR="001D482D" w:rsidRPr="006C4403" w:rsidRDefault="001D482D" w:rsidP="006A1A24">
      <w:pPr>
        <w:numPr>
          <w:ilvl w:val="0"/>
          <w:numId w:val="34"/>
        </w:numPr>
        <w:spacing w:before="0" w:after="240"/>
        <w:ind w:left="360"/>
        <w:contextualSpacing/>
        <w:jc w:val="left"/>
        <w:rPr>
          <w:noProof/>
        </w:rPr>
      </w:pPr>
      <w:r w:rsidRPr="006C4403">
        <w:rPr>
          <w:noProof/>
        </w:rPr>
        <w:t>Security</w:t>
      </w:r>
    </w:p>
    <w:p w14:paraId="5174748C" w14:textId="77777777" w:rsidR="001D482D" w:rsidRPr="006C4403" w:rsidRDefault="001D482D" w:rsidP="006A1A24">
      <w:pPr>
        <w:numPr>
          <w:ilvl w:val="0"/>
          <w:numId w:val="34"/>
        </w:numPr>
        <w:spacing w:before="0" w:after="240"/>
        <w:ind w:left="360"/>
        <w:contextualSpacing/>
        <w:jc w:val="left"/>
        <w:rPr>
          <w:noProof/>
        </w:rPr>
      </w:pPr>
      <w:r w:rsidRPr="006C4403">
        <w:rPr>
          <w:noProof/>
        </w:rPr>
        <w:t>Smart specialisation</w:t>
      </w:r>
    </w:p>
    <w:p w14:paraId="7BA7EF08" w14:textId="77777777" w:rsidR="001D482D" w:rsidRPr="006C4403" w:rsidRDefault="001D482D" w:rsidP="006A1A24">
      <w:pPr>
        <w:numPr>
          <w:ilvl w:val="0"/>
          <w:numId w:val="34"/>
        </w:numPr>
        <w:spacing w:before="0" w:after="240"/>
        <w:ind w:left="360"/>
        <w:contextualSpacing/>
        <w:jc w:val="left"/>
        <w:rPr>
          <w:noProof/>
        </w:rPr>
      </w:pPr>
      <w:r w:rsidRPr="006C4403">
        <w:rPr>
          <w:noProof/>
        </w:rPr>
        <w:t>Social service</w:t>
      </w:r>
    </w:p>
    <w:p w14:paraId="7489ED61" w14:textId="77777777" w:rsidR="001D482D" w:rsidRPr="006C4403" w:rsidRDefault="001D482D" w:rsidP="006A1A24">
      <w:pPr>
        <w:numPr>
          <w:ilvl w:val="0"/>
          <w:numId w:val="34"/>
        </w:numPr>
        <w:spacing w:before="0" w:after="240"/>
        <w:ind w:left="360"/>
        <w:contextualSpacing/>
        <w:jc w:val="left"/>
        <w:rPr>
          <w:noProof/>
        </w:rPr>
      </w:pPr>
      <w:r w:rsidRPr="006C4403">
        <w:rPr>
          <w:noProof/>
        </w:rPr>
        <w:t>Space and Satellites (policy)</w:t>
      </w:r>
    </w:p>
    <w:p w14:paraId="6A649C98" w14:textId="77777777" w:rsidR="001D482D" w:rsidRPr="006C4403" w:rsidRDefault="001D482D" w:rsidP="006A1A24">
      <w:pPr>
        <w:numPr>
          <w:ilvl w:val="0"/>
          <w:numId w:val="34"/>
        </w:numPr>
        <w:spacing w:before="0" w:after="240"/>
        <w:ind w:left="360"/>
        <w:contextualSpacing/>
        <w:jc w:val="left"/>
        <w:rPr>
          <w:noProof/>
        </w:rPr>
      </w:pPr>
      <w:r w:rsidRPr="006C4403">
        <w:rPr>
          <w:noProof/>
        </w:rPr>
        <w:t>Space and Satellites (research)</w:t>
      </w:r>
    </w:p>
    <w:p w14:paraId="30D864E3" w14:textId="77777777" w:rsidR="001D482D" w:rsidRPr="006C4403" w:rsidRDefault="001D482D" w:rsidP="006A1A24">
      <w:pPr>
        <w:numPr>
          <w:ilvl w:val="0"/>
          <w:numId w:val="34"/>
        </w:numPr>
        <w:spacing w:before="0" w:after="240"/>
        <w:ind w:left="360"/>
        <w:contextualSpacing/>
        <w:jc w:val="left"/>
        <w:rPr>
          <w:noProof/>
        </w:rPr>
      </w:pPr>
      <w:r w:rsidRPr="006C4403">
        <w:rPr>
          <w:noProof/>
        </w:rPr>
        <w:t>Sport</w:t>
      </w:r>
    </w:p>
    <w:p w14:paraId="78A320FE" w14:textId="77777777" w:rsidR="001D482D" w:rsidRPr="006C4403" w:rsidRDefault="001D482D" w:rsidP="006A1A24">
      <w:pPr>
        <w:numPr>
          <w:ilvl w:val="0"/>
          <w:numId w:val="34"/>
        </w:numPr>
        <w:spacing w:before="0" w:after="240"/>
        <w:ind w:left="360"/>
        <w:contextualSpacing/>
        <w:jc w:val="left"/>
        <w:rPr>
          <w:noProof/>
        </w:rPr>
      </w:pPr>
      <w:r w:rsidRPr="006C4403">
        <w:rPr>
          <w:noProof/>
        </w:rPr>
        <w:t>Statistics</w:t>
      </w:r>
    </w:p>
    <w:p w14:paraId="2535A9E2" w14:textId="77777777" w:rsidR="001D482D" w:rsidRPr="006C4403" w:rsidRDefault="001D482D" w:rsidP="006A1A24">
      <w:pPr>
        <w:numPr>
          <w:ilvl w:val="0"/>
          <w:numId w:val="34"/>
        </w:numPr>
        <w:spacing w:before="0" w:after="240"/>
        <w:ind w:left="360"/>
        <w:contextualSpacing/>
        <w:jc w:val="left"/>
        <w:rPr>
          <w:noProof/>
        </w:rPr>
      </w:pPr>
      <w:r w:rsidRPr="006C4403">
        <w:rPr>
          <w:noProof/>
        </w:rPr>
        <w:t>Sustainable Development</w:t>
      </w:r>
    </w:p>
    <w:p w14:paraId="16C31573" w14:textId="77777777" w:rsidR="001D482D" w:rsidRPr="006C4403" w:rsidRDefault="001D482D" w:rsidP="006A1A24">
      <w:pPr>
        <w:numPr>
          <w:ilvl w:val="0"/>
          <w:numId w:val="34"/>
        </w:numPr>
        <w:spacing w:before="0" w:after="240"/>
        <w:ind w:left="360"/>
        <w:contextualSpacing/>
        <w:jc w:val="left"/>
        <w:rPr>
          <w:noProof/>
        </w:rPr>
      </w:pPr>
      <w:r w:rsidRPr="006C4403">
        <w:rPr>
          <w:noProof/>
        </w:rPr>
        <w:t>Systemic eco-innovation</w:t>
      </w:r>
    </w:p>
    <w:p w14:paraId="551AA827" w14:textId="77777777" w:rsidR="001D482D" w:rsidRPr="006C4403" w:rsidRDefault="001D482D" w:rsidP="006A1A24">
      <w:pPr>
        <w:numPr>
          <w:ilvl w:val="0"/>
          <w:numId w:val="34"/>
        </w:numPr>
        <w:spacing w:before="0" w:after="240"/>
        <w:ind w:left="360"/>
        <w:contextualSpacing/>
        <w:jc w:val="left"/>
        <w:rPr>
          <w:noProof/>
        </w:rPr>
      </w:pPr>
      <w:r w:rsidRPr="006C4403">
        <w:rPr>
          <w:noProof/>
        </w:rPr>
        <w:t>Tax</w:t>
      </w:r>
    </w:p>
    <w:p w14:paraId="7AB1D607" w14:textId="77777777" w:rsidR="001D482D" w:rsidRPr="006C4403" w:rsidRDefault="001D482D" w:rsidP="006A1A24">
      <w:pPr>
        <w:numPr>
          <w:ilvl w:val="0"/>
          <w:numId w:val="34"/>
        </w:numPr>
        <w:spacing w:before="0" w:after="240"/>
        <w:ind w:left="360"/>
        <w:contextualSpacing/>
        <w:jc w:val="left"/>
        <w:rPr>
          <w:noProof/>
        </w:rPr>
      </w:pPr>
      <w:r w:rsidRPr="006C4403">
        <w:rPr>
          <w:noProof/>
        </w:rPr>
        <w:t>Trade</w:t>
      </w:r>
    </w:p>
    <w:p w14:paraId="136CC009" w14:textId="77777777" w:rsidR="001D482D" w:rsidRPr="006C4403" w:rsidRDefault="001D482D" w:rsidP="006A1A24">
      <w:pPr>
        <w:numPr>
          <w:ilvl w:val="0"/>
          <w:numId w:val="34"/>
        </w:numPr>
        <w:spacing w:before="0" w:after="240"/>
        <w:ind w:left="360"/>
        <w:contextualSpacing/>
        <w:jc w:val="left"/>
        <w:rPr>
          <w:noProof/>
        </w:rPr>
      </w:pPr>
      <w:r w:rsidRPr="006C4403">
        <w:rPr>
          <w:noProof/>
        </w:rPr>
        <w:t>Training</w:t>
      </w:r>
    </w:p>
    <w:p w14:paraId="4E0FC58D" w14:textId="77777777" w:rsidR="001D482D" w:rsidRPr="006C4403" w:rsidRDefault="001D482D" w:rsidP="006A1A24">
      <w:pPr>
        <w:numPr>
          <w:ilvl w:val="0"/>
          <w:numId w:val="34"/>
        </w:numPr>
        <w:spacing w:before="0" w:after="240"/>
        <w:ind w:left="360"/>
        <w:contextualSpacing/>
        <w:jc w:val="left"/>
        <w:rPr>
          <w:noProof/>
        </w:rPr>
      </w:pPr>
      <w:r w:rsidRPr="006C4403">
        <w:rPr>
          <w:noProof/>
        </w:rPr>
        <w:t>Transport</w:t>
      </w:r>
    </w:p>
    <w:p w14:paraId="4E1A9979" w14:textId="77777777" w:rsidR="001D482D" w:rsidRPr="006C4403" w:rsidRDefault="001D482D" w:rsidP="006A1A24">
      <w:pPr>
        <w:numPr>
          <w:ilvl w:val="0"/>
          <w:numId w:val="34"/>
        </w:numPr>
        <w:spacing w:before="0" w:after="240"/>
        <w:ind w:left="360"/>
        <w:contextualSpacing/>
        <w:jc w:val="left"/>
        <w:rPr>
          <w:noProof/>
        </w:rPr>
      </w:pPr>
      <w:r w:rsidRPr="006C4403">
        <w:rPr>
          <w:noProof/>
        </w:rPr>
        <w:t>Urban development</w:t>
      </w:r>
    </w:p>
    <w:p w14:paraId="6D7E9C55" w14:textId="77777777" w:rsidR="001D482D" w:rsidRPr="006C4403" w:rsidRDefault="001D482D" w:rsidP="006A1A24">
      <w:pPr>
        <w:numPr>
          <w:ilvl w:val="0"/>
          <w:numId w:val="34"/>
        </w:numPr>
        <w:spacing w:before="0" w:after="240"/>
        <w:ind w:left="360"/>
        <w:contextualSpacing/>
        <w:jc w:val="left"/>
        <w:rPr>
          <w:noProof/>
        </w:rPr>
      </w:pPr>
      <w:r w:rsidRPr="006C4403">
        <w:rPr>
          <w:noProof/>
        </w:rPr>
        <w:t>Water</w:t>
      </w:r>
    </w:p>
    <w:p w14:paraId="2D405FDE" w14:textId="77777777" w:rsidR="001D482D" w:rsidRPr="006C4403" w:rsidRDefault="001D482D" w:rsidP="006A1A24">
      <w:pPr>
        <w:numPr>
          <w:ilvl w:val="0"/>
          <w:numId w:val="34"/>
        </w:numPr>
        <w:spacing w:before="0" w:after="240"/>
        <w:ind w:left="360"/>
        <w:contextualSpacing/>
        <w:jc w:val="left"/>
        <w:rPr>
          <w:noProof/>
        </w:rPr>
      </w:pPr>
      <w:r w:rsidRPr="006C4403">
        <w:rPr>
          <w:noProof/>
        </w:rPr>
        <w:t>Youth</w:t>
      </w:r>
    </w:p>
    <w:p w14:paraId="19AA8C36" w14:textId="77777777" w:rsidR="001D482D" w:rsidRPr="006C4403" w:rsidRDefault="001D482D" w:rsidP="006A1A24">
      <w:pPr>
        <w:numPr>
          <w:ilvl w:val="0"/>
          <w:numId w:val="34"/>
        </w:numPr>
        <w:spacing w:before="0" w:after="240"/>
        <w:ind w:left="360"/>
        <w:contextualSpacing/>
        <w:jc w:val="left"/>
        <w:rPr>
          <w:noProof/>
        </w:rPr>
      </w:pPr>
      <w:r w:rsidRPr="006C4403">
        <w:rPr>
          <w:noProof/>
        </w:rPr>
        <w:t>Other</w:t>
      </w:r>
    </w:p>
    <w:p w14:paraId="3ED1AED0" w14:textId="77777777" w:rsidR="001D482D" w:rsidRPr="006C4403" w:rsidRDefault="001D482D" w:rsidP="001D482D">
      <w:pPr>
        <w:spacing w:before="0" w:after="240"/>
        <w:rPr>
          <w:noProof/>
          <w:szCs w:val="20"/>
          <w:u w:val="single"/>
        </w:rPr>
      </w:pPr>
    </w:p>
    <w:p w14:paraId="252D9AD7" w14:textId="20C3A496" w:rsidR="00DD7905" w:rsidRDefault="00DD7905" w:rsidP="00DD7905">
      <w:pPr>
        <w:spacing w:before="0" w:after="240"/>
        <w:rPr>
          <w:noProof/>
          <w:szCs w:val="20"/>
          <w:u w:val="single"/>
        </w:rPr>
      </w:pPr>
      <w:r>
        <w:rPr>
          <w:noProof/>
          <w:szCs w:val="20"/>
          <w:u w:val="single"/>
        </w:rPr>
        <w:t>For individuals applying to be appointed as Type A members</w:t>
      </w:r>
    </w:p>
    <w:p w14:paraId="6199E359" w14:textId="77777777" w:rsidR="00DD7905" w:rsidRDefault="00DD7905" w:rsidP="00DD7905">
      <w:pPr>
        <w:spacing w:before="0" w:after="240"/>
        <w:rPr>
          <w:noProof/>
          <w:szCs w:val="20"/>
        </w:rPr>
      </w:pPr>
      <w:r>
        <w:rPr>
          <w:noProof/>
          <w:szCs w:val="20"/>
        </w:rPr>
        <w:t>Title: ………………….</w:t>
      </w:r>
    </w:p>
    <w:p w14:paraId="67B3C4D7" w14:textId="434E9CC1" w:rsidR="00DD7905" w:rsidRDefault="00DD7905" w:rsidP="00DD7905">
      <w:pPr>
        <w:spacing w:before="0" w:after="240"/>
        <w:rPr>
          <w:noProof/>
          <w:szCs w:val="20"/>
        </w:rPr>
      </w:pPr>
      <w:r>
        <w:rPr>
          <w:noProof/>
          <w:szCs w:val="20"/>
        </w:rPr>
        <w:t>Surname: ………………….</w:t>
      </w:r>
    </w:p>
    <w:p w14:paraId="76936171" w14:textId="304001C6" w:rsidR="00DD7905" w:rsidRDefault="00DD7905" w:rsidP="00DD7905">
      <w:pPr>
        <w:spacing w:before="0" w:after="240"/>
        <w:rPr>
          <w:noProof/>
          <w:szCs w:val="20"/>
        </w:rPr>
      </w:pPr>
      <w:r>
        <w:rPr>
          <w:noProof/>
          <w:szCs w:val="20"/>
        </w:rPr>
        <w:t>First name: ………………….</w:t>
      </w:r>
    </w:p>
    <w:p w14:paraId="0F0E1720" w14:textId="77777777" w:rsidR="00DD7905" w:rsidRDefault="00DD7905" w:rsidP="00DD7905">
      <w:pPr>
        <w:spacing w:before="0" w:after="240"/>
        <w:rPr>
          <w:noProof/>
          <w:szCs w:val="20"/>
        </w:rPr>
      </w:pPr>
      <w:r>
        <w:rPr>
          <w:noProof/>
          <w:szCs w:val="20"/>
        </w:rPr>
        <w:t>Date: ………………….</w:t>
      </w:r>
    </w:p>
    <w:p w14:paraId="422BADC2" w14:textId="2A99EFD5" w:rsidR="00DD7905" w:rsidRDefault="00DD7905" w:rsidP="00DD7905">
      <w:pPr>
        <w:spacing w:before="0" w:after="240"/>
        <w:rPr>
          <w:noProof/>
          <w:szCs w:val="20"/>
          <w:u w:val="single"/>
        </w:rPr>
      </w:pPr>
      <w:r>
        <w:rPr>
          <w:noProof/>
          <w:szCs w:val="20"/>
        </w:rPr>
        <w:t>Signature …………………..</w:t>
      </w:r>
    </w:p>
    <w:p w14:paraId="752A87BC" w14:textId="77777777" w:rsidR="00DD7905" w:rsidRDefault="00DD7905" w:rsidP="001D482D">
      <w:pPr>
        <w:spacing w:before="0" w:after="240"/>
        <w:rPr>
          <w:noProof/>
          <w:szCs w:val="20"/>
          <w:u w:val="single"/>
        </w:rPr>
      </w:pPr>
    </w:p>
    <w:p w14:paraId="0D2C2813" w14:textId="153A35B1" w:rsidR="001D482D" w:rsidRPr="006C4403" w:rsidRDefault="001D482D" w:rsidP="001D482D">
      <w:pPr>
        <w:spacing w:before="0" w:after="240"/>
        <w:rPr>
          <w:noProof/>
          <w:szCs w:val="20"/>
          <w:u w:val="single"/>
        </w:rPr>
      </w:pPr>
      <w:r w:rsidRPr="006C4403">
        <w:rPr>
          <w:noProof/>
          <w:szCs w:val="20"/>
          <w:u w:val="single"/>
        </w:rPr>
        <w:t xml:space="preserve">For organisations applying to be appointed as Type C members </w:t>
      </w:r>
    </w:p>
    <w:p w14:paraId="720A1174" w14:textId="77777777" w:rsidR="001D482D" w:rsidRPr="006C4403" w:rsidRDefault="001D482D" w:rsidP="001D482D">
      <w:pPr>
        <w:spacing w:before="0" w:after="240"/>
        <w:rPr>
          <w:noProof/>
          <w:szCs w:val="20"/>
        </w:rPr>
      </w:pPr>
      <w:r w:rsidRPr="006C4403">
        <w:rPr>
          <w:noProof/>
          <w:szCs w:val="20"/>
        </w:rPr>
        <w:t>Name of the organisation</w:t>
      </w:r>
      <w:r w:rsidRPr="006C4403">
        <w:rPr>
          <w:rStyle w:val="FootnoteReference"/>
          <w:noProof/>
          <w:szCs w:val="20"/>
        </w:rPr>
        <w:footnoteReference w:id="10"/>
      </w:r>
      <w:r w:rsidRPr="006C4403">
        <w:rPr>
          <w:noProof/>
          <w:szCs w:val="20"/>
        </w:rPr>
        <w:t>: ………………….</w:t>
      </w:r>
    </w:p>
    <w:p w14:paraId="074C83F5" w14:textId="77777777" w:rsidR="001D482D" w:rsidRPr="006C4403" w:rsidRDefault="001D482D" w:rsidP="001D482D">
      <w:pPr>
        <w:spacing w:before="0" w:after="240"/>
        <w:rPr>
          <w:noProof/>
          <w:szCs w:val="20"/>
        </w:rPr>
      </w:pPr>
      <w:r w:rsidRPr="006C4403">
        <w:rPr>
          <w:noProof/>
          <w:szCs w:val="20"/>
        </w:rPr>
        <w:t>Surname of the representative proposed: ………………….</w:t>
      </w:r>
    </w:p>
    <w:p w14:paraId="1D6F0860" w14:textId="77777777" w:rsidR="001D482D" w:rsidRPr="006C4403" w:rsidRDefault="001D482D" w:rsidP="001D482D">
      <w:pPr>
        <w:spacing w:before="0" w:after="240"/>
        <w:rPr>
          <w:noProof/>
          <w:szCs w:val="20"/>
        </w:rPr>
      </w:pPr>
      <w:r w:rsidRPr="006C4403">
        <w:rPr>
          <w:noProof/>
          <w:szCs w:val="20"/>
        </w:rPr>
        <w:t>First name of the representative proposed: ………………….</w:t>
      </w:r>
    </w:p>
    <w:p w14:paraId="47A11175" w14:textId="77777777" w:rsidR="001D482D" w:rsidRPr="006C4403" w:rsidRDefault="001D482D" w:rsidP="001D482D">
      <w:pPr>
        <w:spacing w:before="0" w:after="240"/>
        <w:rPr>
          <w:noProof/>
          <w:szCs w:val="20"/>
        </w:rPr>
      </w:pPr>
      <w:r w:rsidRPr="006C4403">
        <w:rPr>
          <w:noProof/>
          <w:szCs w:val="20"/>
        </w:rPr>
        <w:t>Surname of the person applying on behalf of the organisation: ………………….</w:t>
      </w:r>
    </w:p>
    <w:p w14:paraId="09279365" w14:textId="77777777" w:rsidR="001D482D" w:rsidRPr="006C4403" w:rsidRDefault="001D482D" w:rsidP="001D482D">
      <w:pPr>
        <w:spacing w:before="0" w:after="240"/>
        <w:rPr>
          <w:noProof/>
          <w:szCs w:val="20"/>
        </w:rPr>
      </w:pPr>
      <w:r w:rsidRPr="006C4403">
        <w:rPr>
          <w:noProof/>
          <w:szCs w:val="20"/>
        </w:rPr>
        <w:t>First name of the person applying on behalf of the organisation: ………………….</w:t>
      </w:r>
    </w:p>
    <w:p w14:paraId="4E4E2DA8" w14:textId="77777777" w:rsidR="001D482D" w:rsidRPr="006C4403" w:rsidRDefault="001D482D" w:rsidP="001D482D">
      <w:pPr>
        <w:spacing w:before="0" w:after="240"/>
        <w:rPr>
          <w:noProof/>
          <w:szCs w:val="20"/>
        </w:rPr>
      </w:pPr>
      <w:r w:rsidRPr="006C4403">
        <w:rPr>
          <w:noProof/>
          <w:szCs w:val="20"/>
        </w:rPr>
        <w:t>Date: ………………….</w:t>
      </w:r>
    </w:p>
    <w:p w14:paraId="283A6711" w14:textId="77777777" w:rsidR="001D482D" w:rsidRPr="006C4403" w:rsidRDefault="001D482D" w:rsidP="001D482D">
      <w:pPr>
        <w:rPr>
          <w:noProof/>
          <w:szCs w:val="20"/>
        </w:rPr>
      </w:pPr>
      <w:r w:rsidRPr="006C4403">
        <w:rPr>
          <w:noProof/>
          <w:szCs w:val="20"/>
        </w:rPr>
        <w:lastRenderedPageBreak/>
        <w:t>Signature …………………..</w:t>
      </w:r>
    </w:p>
    <w:p w14:paraId="6390B344" w14:textId="77777777" w:rsidR="005430E8" w:rsidRPr="006C4403" w:rsidRDefault="005430E8">
      <w:pPr>
        <w:spacing w:before="0" w:after="200" w:line="276" w:lineRule="auto"/>
        <w:jc w:val="left"/>
        <w:rPr>
          <w:b/>
          <w:noProof/>
          <w:sz w:val="28"/>
        </w:rPr>
      </w:pPr>
      <w:r w:rsidRPr="006C4403">
        <w:rPr>
          <w:noProof/>
        </w:rPr>
        <w:br w:type="page"/>
      </w:r>
    </w:p>
    <w:p w14:paraId="413A2B78" w14:textId="77777777" w:rsidR="001D482D" w:rsidRPr="006C4403" w:rsidRDefault="001D482D" w:rsidP="001D482D">
      <w:pPr>
        <w:pStyle w:val="TOCHeading"/>
        <w:rPr>
          <w:b w:val="0"/>
          <w:noProof/>
          <w:szCs w:val="20"/>
        </w:rPr>
      </w:pPr>
      <w:r w:rsidRPr="006C4403">
        <w:rPr>
          <w:noProof/>
          <w:szCs w:val="20"/>
        </w:rPr>
        <w:lastRenderedPageBreak/>
        <w:t>Annex II: Selection criteria form</w:t>
      </w:r>
      <w:r w:rsidRPr="006C4403">
        <w:rPr>
          <w:noProof/>
          <w:szCs w:val="20"/>
          <w:vertAlign w:val="superscript"/>
          <w:lang w:val="fr-BE"/>
        </w:rPr>
        <w:footnoteReference w:id="11"/>
      </w:r>
    </w:p>
    <w:p w14:paraId="2D12D6BD" w14:textId="58C91A86" w:rsidR="003263F3" w:rsidRPr="006C4403" w:rsidRDefault="003263F3" w:rsidP="006C4403">
      <w:pPr>
        <w:pStyle w:val="TOC2"/>
        <w:jc w:val="center"/>
        <w:rPr>
          <w:noProof/>
        </w:rPr>
      </w:pPr>
      <w:r w:rsidRPr="006C4403">
        <w:rPr>
          <w:b/>
          <w:bCs/>
          <w:noProof/>
        </w:rPr>
        <w:t xml:space="preserve">COMMISSION EXPERT GROUP </w:t>
      </w:r>
      <w:r w:rsidRPr="006C4403">
        <w:rPr>
          <w:b/>
        </w:rPr>
        <w:t>- EXECUTIVE BOARD OF THE EUROPEAN OPEN SCIENCE CLOUD ("EOSC")</w:t>
      </w:r>
    </w:p>
    <w:p w14:paraId="6FA2666B" w14:textId="1CC2C5A6" w:rsidR="001D482D" w:rsidRPr="006C4403" w:rsidRDefault="001D482D" w:rsidP="001D482D">
      <w:pPr>
        <w:pStyle w:val="TOC2"/>
        <w:jc w:val="both"/>
        <w:rPr>
          <w:noProof/>
        </w:rPr>
      </w:pPr>
      <w:r w:rsidRPr="006C4403">
        <w:rPr>
          <w:noProof/>
        </w:rPr>
        <w:t xml:space="preserve">Applicants are requested to describe how they fulfil </w:t>
      </w:r>
      <w:r w:rsidRPr="006C4403">
        <w:rPr>
          <w:noProof/>
          <w:color w:val="000000"/>
          <w:lang w:val="en-US" w:eastAsia="en-GB"/>
        </w:rPr>
        <w:t>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1D482D" w:rsidRPr="006C4403" w14:paraId="321183B9" w14:textId="77777777" w:rsidTr="0023028F">
        <w:tc>
          <w:tcPr>
            <w:tcW w:w="4644" w:type="dxa"/>
            <w:shd w:val="clear" w:color="auto" w:fill="auto"/>
          </w:tcPr>
          <w:p w14:paraId="4440102E" w14:textId="104EA05E" w:rsidR="001D482D" w:rsidRPr="006C4403" w:rsidRDefault="006A1A24" w:rsidP="003263F3">
            <w:pPr>
              <w:pStyle w:val="Tiret0"/>
              <w:numPr>
                <w:ilvl w:val="0"/>
                <w:numId w:val="0"/>
              </w:numPr>
              <w:tabs>
                <w:tab w:val="left" w:pos="0"/>
              </w:tabs>
              <w:rPr>
                <w:rFonts w:eastAsia="SimSun"/>
                <w:noProof/>
                <w:szCs w:val="20"/>
                <w:lang w:eastAsia="zh-CN"/>
              </w:rPr>
            </w:pPr>
            <w:r w:rsidRPr="006C4403">
              <w:rPr>
                <w:noProof/>
                <w:color w:val="000000"/>
                <w:lang w:val="en-US" w:eastAsia="en-GB"/>
              </w:rPr>
              <w:t>Proven competence and experience, including at European and/or international level managing complex research and innovation projects, in areas relevant to the mandate of the group; good knowledge of institutional framework of R&amp;I funding and technical knowledge of the science cloud and data infrastructures;</w:t>
            </w:r>
          </w:p>
        </w:tc>
        <w:tc>
          <w:tcPr>
            <w:tcW w:w="4645" w:type="dxa"/>
            <w:shd w:val="clear" w:color="auto" w:fill="auto"/>
          </w:tcPr>
          <w:p w14:paraId="68B9918C" w14:textId="3CD83C96" w:rsidR="001D482D" w:rsidRPr="006C4403" w:rsidRDefault="003263F3" w:rsidP="0023028F">
            <w:pPr>
              <w:pStyle w:val="Tiret0"/>
              <w:numPr>
                <w:ilvl w:val="0"/>
                <w:numId w:val="0"/>
              </w:numPr>
              <w:tabs>
                <w:tab w:val="left" w:pos="0"/>
              </w:tabs>
              <w:rPr>
                <w:i/>
                <w:noProof/>
                <w:highlight w:val="yellow"/>
              </w:rPr>
            </w:pPr>
            <w:r w:rsidRPr="006C4403">
              <w:rPr>
                <w:i/>
                <w:noProof/>
              </w:rPr>
              <w:t>[to be filled in by all applicants]</w:t>
            </w:r>
          </w:p>
        </w:tc>
      </w:tr>
      <w:tr w:rsidR="001D482D" w:rsidRPr="006C4403" w14:paraId="216E1193" w14:textId="77777777" w:rsidTr="0023028F">
        <w:tc>
          <w:tcPr>
            <w:tcW w:w="4644" w:type="dxa"/>
            <w:shd w:val="clear" w:color="auto" w:fill="auto"/>
          </w:tcPr>
          <w:p w14:paraId="64F71E35" w14:textId="4378D945" w:rsidR="001D482D" w:rsidRPr="00527551" w:rsidRDefault="00335F7F" w:rsidP="003263F3">
            <w:pPr>
              <w:pStyle w:val="Tiret0"/>
              <w:numPr>
                <w:ilvl w:val="0"/>
                <w:numId w:val="0"/>
              </w:numPr>
              <w:tabs>
                <w:tab w:val="left" w:pos="0"/>
              </w:tabs>
              <w:rPr>
                <w:noProof/>
                <w:color w:val="000000"/>
                <w:lang w:val="en-US" w:eastAsia="en-GB"/>
              </w:rPr>
            </w:pPr>
            <w:r w:rsidRPr="00527551">
              <w:rPr>
                <w:noProof/>
                <w:color w:val="000000"/>
                <w:lang w:eastAsia="en-GB"/>
              </w:rPr>
              <w:t xml:space="preserve">Affiliation to one of the stakeholder groups as referred to in chapter 2.1 b) and art. 4.1 b) of the Decision; </w:t>
            </w:r>
          </w:p>
        </w:tc>
        <w:tc>
          <w:tcPr>
            <w:tcW w:w="4645" w:type="dxa"/>
            <w:shd w:val="clear" w:color="auto" w:fill="auto"/>
          </w:tcPr>
          <w:p w14:paraId="774EB476" w14:textId="27566661" w:rsidR="001D482D" w:rsidRPr="006C4403" w:rsidRDefault="003263F3" w:rsidP="0023028F">
            <w:pPr>
              <w:pStyle w:val="Tiret0"/>
              <w:numPr>
                <w:ilvl w:val="0"/>
                <w:numId w:val="0"/>
              </w:numPr>
              <w:tabs>
                <w:tab w:val="left" w:pos="0"/>
              </w:tabs>
              <w:rPr>
                <w:noProof/>
                <w:highlight w:val="yellow"/>
              </w:rPr>
            </w:pPr>
            <w:r w:rsidRPr="006C4403">
              <w:rPr>
                <w:i/>
                <w:noProof/>
              </w:rPr>
              <w:t>[to be filled in by organisations only]</w:t>
            </w:r>
          </w:p>
        </w:tc>
      </w:tr>
      <w:tr w:rsidR="006A1A24" w:rsidRPr="006C4403" w14:paraId="385FD0CA" w14:textId="77777777" w:rsidTr="0023028F">
        <w:tc>
          <w:tcPr>
            <w:tcW w:w="4644" w:type="dxa"/>
            <w:shd w:val="clear" w:color="auto" w:fill="auto"/>
          </w:tcPr>
          <w:p w14:paraId="16A4EDE0" w14:textId="05A1E365" w:rsidR="006A1A24" w:rsidRPr="00527551" w:rsidRDefault="00335F7F" w:rsidP="00822EF4">
            <w:pPr>
              <w:pStyle w:val="Tiret0"/>
              <w:numPr>
                <w:ilvl w:val="0"/>
                <w:numId w:val="0"/>
              </w:numPr>
              <w:tabs>
                <w:tab w:val="left" w:pos="0"/>
              </w:tabs>
              <w:rPr>
                <w:noProof/>
                <w:color w:val="000000"/>
                <w:lang w:val="en-US" w:eastAsia="en-GB"/>
              </w:rPr>
            </w:pPr>
            <w:r w:rsidRPr="00527551">
              <w:rPr>
                <w:noProof/>
                <w:color w:val="000000"/>
                <w:lang w:eastAsia="en-GB"/>
              </w:rPr>
              <w:t>An undisputed reputation as the R&amp;I community leaders as well as good connection to the scientific community and to national and international R&amp;I initiatives;</w:t>
            </w:r>
          </w:p>
        </w:tc>
        <w:tc>
          <w:tcPr>
            <w:tcW w:w="4645" w:type="dxa"/>
            <w:shd w:val="clear" w:color="auto" w:fill="auto"/>
          </w:tcPr>
          <w:p w14:paraId="50466A10" w14:textId="5A8BC6C2" w:rsidR="006A1A24" w:rsidRPr="006C4403" w:rsidRDefault="003263F3" w:rsidP="0023028F">
            <w:pPr>
              <w:pStyle w:val="Tiret0"/>
              <w:numPr>
                <w:ilvl w:val="0"/>
                <w:numId w:val="0"/>
              </w:numPr>
              <w:tabs>
                <w:tab w:val="left" w:pos="0"/>
              </w:tabs>
              <w:rPr>
                <w:noProof/>
                <w:highlight w:val="yellow"/>
              </w:rPr>
            </w:pPr>
            <w:r w:rsidRPr="006C4403">
              <w:rPr>
                <w:i/>
                <w:noProof/>
              </w:rPr>
              <w:t>[to be filled in by organisations only]</w:t>
            </w:r>
          </w:p>
        </w:tc>
      </w:tr>
      <w:tr w:rsidR="006A1A24" w:rsidRPr="006C4403" w14:paraId="4A32C4D2" w14:textId="77777777" w:rsidTr="0023028F">
        <w:tc>
          <w:tcPr>
            <w:tcW w:w="4644" w:type="dxa"/>
            <w:shd w:val="clear" w:color="auto" w:fill="auto"/>
          </w:tcPr>
          <w:p w14:paraId="4ED99B37" w14:textId="7B22639F" w:rsidR="006A1A24" w:rsidRPr="00527551" w:rsidRDefault="006A1A24" w:rsidP="003263F3">
            <w:pPr>
              <w:pStyle w:val="Tiret0"/>
              <w:numPr>
                <w:ilvl w:val="0"/>
                <w:numId w:val="0"/>
              </w:numPr>
              <w:tabs>
                <w:tab w:val="left" w:pos="0"/>
              </w:tabs>
              <w:rPr>
                <w:noProof/>
                <w:color w:val="000000"/>
                <w:lang w:val="en-US" w:eastAsia="en-GB"/>
              </w:rPr>
            </w:pPr>
            <w:r w:rsidRPr="00527551">
              <w:rPr>
                <w:noProof/>
                <w:color w:val="000000"/>
                <w:lang w:val="en-US" w:eastAsia="en-GB"/>
              </w:rPr>
              <w:t xml:space="preserve">Degree of involvement in / experience with the Open Science Cloud policy; </w:t>
            </w:r>
          </w:p>
        </w:tc>
        <w:tc>
          <w:tcPr>
            <w:tcW w:w="4645" w:type="dxa"/>
            <w:shd w:val="clear" w:color="auto" w:fill="auto"/>
          </w:tcPr>
          <w:p w14:paraId="0D2471EA" w14:textId="749ABE48" w:rsidR="006A1A24" w:rsidRPr="006C4403" w:rsidRDefault="003263F3" w:rsidP="0023028F">
            <w:pPr>
              <w:pStyle w:val="Tiret0"/>
              <w:numPr>
                <w:ilvl w:val="0"/>
                <w:numId w:val="0"/>
              </w:numPr>
              <w:tabs>
                <w:tab w:val="left" w:pos="0"/>
              </w:tabs>
              <w:rPr>
                <w:noProof/>
                <w:highlight w:val="yellow"/>
              </w:rPr>
            </w:pPr>
            <w:r w:rsidRPr="006C4403">
              <w:rPr>
                <w:i/>
                <w:noProof/>
              </w:rPr>
              <w:t>[to be filled in by all applicants]</w:t>
            </w:r>
          </w:p>
        </w:tc>
      </w:tr>
      <w:tr w:rsidR="006A1A24" w:rsidRPr="006C4403" w14:paraId="48A740C1" w14:textId="77777777" w:rsidTr="0023028F">
        <w:tc>
          <w:tcPr>
            <w:tcW w:w="4644" w:type="dxa"/>
            <w:shd w:val="clear" w:color="auto" w:fill="auto"/>
          </w:tcPr>
          <w:p w14:paraId="6063D8BE" w14:textId="5828BF8A" w:rsidR="00335F7F" w:rsidRPr="00527551" w:rsidRDefault="00335F7F" w:rsidP="00047BB3">
            <w:pPr>
              <w:pStyle w:val="Tiret0"/>
              <w:numPr>
                <w:ilvl w:val="0"/>
                <w:numId w:val="0"/>
              </w:numPr>
              <w:tabs>
                <w:tab w:val="left" w:pos="0"/>
              </w:tabs>
              <w:rPr>
                <w:noProof/>
                <w:color w:val="000000"/>
                <w:u w:val="single"/>
                <w:lang w:eastAsia="en-GB"/>
              </w:rPr>
            </w:pPr>
            <w:r w:rsidRPr="00527551">
              <w:rPr>
                <w:noProof/>
                <w:color w:val="000000"/>
                <w:lang w:eastAsia="en-GB"/>
              </w:rPr>
              <w:t xml:space="preserve">European representativeness and geographical coverage in the EU and Associated Countries; </w:t>
            </w:r>
          </w:p>
          <w:p w14:paraId="18B58994" w14:textId="5CBEDA44" w:rsidR="006A1A24" w:rsidRPr="00527551" w:rsidRDefault="006A1A24" w:rsidP="003263F3">
            <w:pPr>
              <w:pStyle w:val="Tiret0"/>
              <w:numPr>
                <w:ilvl w:val="0"/>
                <w:numId w:val="0"/>
              </w:numPr>
              <w:tabs>
                <w:tab w:val="left" w:pos="0"/>
              </w:tabs>
              <w:rPr>
                <w:noProof/>
                <w:color w:val="000000"/>
                <w:lang w:val="en-US" w:eastAsia="en-GB"/>
              </w:rPr>
            </w:pPr>
          </w:p>
        </w:tc>
        <w:tc>
          <w:tcPr>
            <w:tcW w:w="4645" w:type="dxa"/>
            <w:shd w:val="clear" w:color="auto" w:fill="auto"/>
          </w:tcPr>
          <w:p w14:paraId="076BABB7" w14:textId="41DA7022" w:rsidR="006A1A24" w:rsidRPr="006C4403" w:rsidRDefault="003263F3" w:rsidP="0023028F">
            <w:pPr>
              <w:pStyle w:val="Tiret0"/>
              <w:numPr>
                <w:ilvl w:val="0"/>
                <w:numId w:val="0"/>
              </w:numPr>
              <w:tabs>
                <w:tab w:val="left" w:pos="0"/>
              </w:tabs>
              <w:rPr>
                <w:noProof/>
                <w:highlight w:val="yellow"/>
              </w:rPr>
            </w:pPr>
            <w:r w:rsidRPr="006C4403">
              <w:rPr>
                <w:i/>
                <w:noProof/>
              </w:rPr>
              <w:t>[to be filled in by organisations only]</w:t>
            </w:r>
          </w:p>
        </w:tc>
      </w:tr>
      <w:tr w:rsidR="00335F7F" w:rsidRPr="006C4403" w14:paraId="37B63AAF" w14:textId="77777777" w:rsidTr="0023028F">
        <w:tc>
          <w:tcPr>
            <w:tcW w:w="4644" w:type="dxa"/>
            <w:shd w:val="clear" w:color="auto" w:fill="auto"/>
          </w:tcPr>
          <w:p w14:paraId="04EBD1C9" w14:textId="2690C499" w:rsidR="00335F7F" w:rsidRPr="00527551" w:rsidRDefault="00335F7F" w:rsidP="00047BB3">
            <w:pPr>
              <w:pStyle w:val="Tiret0"/>
              <w:numPr>
                <w:ilvl w:val="0"/>
                <w:numId w:val="0"/>
              </w:numPr>
              <w:rPr>
                <w:noProof/>
              </w:rPr>
            </w:pPr>
            <w:r w:rsidRPr="00527551">
              <w:rPr>
                <w:rFonts w:eastAsia="SimSun"/>
                <w:noProof/>
                <w:szCs w:val="20"/>
                <w:lang w:eastAsia="zh-CN"/>
              </w:rPr>
              <w:t>Absence of circumstances that could give rise to a conflict of interest ;</w:t>
            </w:r>
          </w:p>
        </w:tc>
        <w:tc>
          <w:tcPr>
            <w:tcW w:w="4645" w:type="dxa"/>
            <w:shd w:val="clear" w:color="auto" w:fill="auto"/>
          </w:tcPr>
          <w:p w14:paraId="65DBAE2F" w14:textId="2F1D0777" w:rsidR="00335F7F" w:rsidRPr="006C4403" w:rsidRDefault="00335F7F" w:rsidP="00335F7F">
            <w:pPr>
              <w:pStyle w:val="Tiret0"/>
              <w:numPr>
                <w:ilvl w:val="0"/>
                <w:numId w:val="0"/>
              </w:numPr>
              <w:tabs>
                <w:tab w:val="left" w:pos="0"/>
              </w:tabs>
              <w:rPr>
                <w:i/>
                <w:noProof/>
              </w:rPr>
            </w:pPr>
            <w:r w:rsidRPr="006C4403">
              <w:rPr>
                <w:i/>
                <w:noProof/>
              </w:rPr>
              <w:t xml:space="preserve">[to be filled in by </w:t>
            </w:r>
            <w:r w:rsidRPr="00047BB3">
              <w:rPr>
                <w:i/>
                <w:noProof/>
              </w:rPr>
              <w:t>individuals applying to be appointed in a personal capacity only</w:t>
            </w:r>
            <w:r w:rsidRPr="00335F7F">
              <w:rPr>
                <w:i/>
                <w:noProof/>
              </w:rPr>
              <w:t>]</w:t>
            </w:r>
          </w:p>
        </w:tc>
      </w:tr>
      <w:tr w:rsidR="001D482D" w:rsidRPr="006C4403" w14:paraId="19B76341" w14:textId="77777777" w:rsidTr="0023028F">
        <w:tc>
          <w:tcPr>
            <w:tcW w:w="4644" w:type="dxa"/>
            <w:shd w:val="clear" w:color="auto" w:fill="auto"/>
          </w:tcPr>
          <w:p w14:paraId="536C0B92" w14:textId="404849D2" w:rsidR="001D482D" w:rsidRPr="006C4403" w:rsidRDefault="001D482D" w:rsidP="003263F3">
            <w:pPr>
              <w:pStyle w:val="Tiret0"/>
              <w:numPr>
                <w:ilvl w:val="0"/>
                <w:numId w:val="0"/>
              </w:numPr>
              <w:tabs>
                <w:tab w:val="left" w:pos="0"/>
              </w:tabs>
              <w:rPr>
                <w:noProof/>
                <w:highlight w:val="yellow"/>
              </w:rPr>
            </w:pPr>
            <w:r w:rsidRPr="006C4403">
              <w:rPr>
                <w:noProof/>
                <w:color w:val="000000"/>
                <w:lang w:val="en-US" w:eastAsia="en-GB"/>
              </w:rPr>
              <w:t>Competence, experience and hierarchical level of the proposed representatives</w:t>
            </w:r>
            <w:r w:rsidR="006A1A24" w:rsidRPr="006C4403">
              <w:rPr>
                <w:noProof/>
                <w:color w:val="000000"/>
                <w:lang w:val="en-US" w:eastAsia="en-GB"/>
              </w:rPr>
              <w:t>;</w:t>
            </w:r>
          </w:p>
        </w:tc>
        <w:tc>
          <w:tcPr>
            <w:tcW w:w="4645" w:type="dxa"/>
            <w:shd w:val="clear" w:color="auto" w:fill="auto"/>
          </w:tcPr>
          <w:p w14:paraId="7304C99C" w14:textId="5AFF96FF" w:rsidR="001D482D" w:rsidRPr="006C4403" w:rsidRDefault="003263F3" w:rsidP="0023028F">
            <w:pPr>
              <w:pStyle w:val="Tiret0"/>
              <w:numPr>
                <w:ilvl w:val="0"/>
                <w:numId w:val="0"/>
              </w:numPr>
              <w:tabs>
                <w:tab w:val="left" w:pos="0"/>
              </w:tabs>
              <w:rPr>
                <w:noProof/>
                <w:highlight w:val="yellow"/>
              </w:rPr>
            </w:pPr>
            <w:r w:rsidRPr="006C4403">
              <w:rPr>
                <w:i/>
                <w:noProof/>
              </w:rPr>
              <w:t>[to be filled in by organisations only]</w:t>
            </w:r>
          </w:p>
        </w:tc>
      </w:tr>
      <w:tr w:rsidR="001D482D" w:rsidRPr="006C4403" w14:paraId="228A41E1" w14:textId="77777777" w:rsidTr="0023028F">
        <w:tc>
          <w:tcPr>
            <w:tcW w:w="4644" w:type="dxa"/>
            <w:shd w:val="clear" w:color="auto" w:fill="auto"/>
          </w:tcPr>
          <w:p w14:paraId="2B677893" w14:textId="292CA598" w:rsidR="001D482D" w:rsidRPr="006C4403" w:rsidRDefault="006A1A24" w:rsidP="003263F3">
            <w:pPr>
              <w:pStyle w:val="Tiret0"/>
              <w:numPr>
                <w:ilvl w:val="0"/>
                <w:numId w:val="0"/>
              </w:numPr>
              <w:tabs>
                <w:tab w:val="left" w:pos="0"/>
              </w:tabs>
              <w:rPr>
                <w:noProof/>
              </w:rPr>
            </w:pPr>
            <w:r w:rsidRPr="006C4403">
              <w:rPr>
                <w:noProof/>
                <w:color w:val="000000"/>
                <w:lang w:eastAsia="en-GB"/>
              </w:rPr>
              <w:t>Good knowledge of the English language allowing active participation in the discussions.</w:t>
            </w:r>
            <w:r w:rsidRPr="006C4403">
              <w:rPr>
                <w:noProof/>
              </w:rPr>
              <w:t xml:space="preserve"> </w:t>
            </w:r>
          </w:p>
        </w:tc>
        <w:tc>
          <w:tcPr>
            <w:tcW w:w="4645" w:type="dxa"/>
            <w:shd w:val="clear" w:color="auto" w:fill="auto"/>
          </w:tcPr>
          <w:p w14:paraId="63CFD510" w14:textId="77777777" w:rsidR="00335F7F" w:rsidRDefault="00335F7F" w:rsidP="0023028F">
            <w:pPr>
              <w:pStyle w:val="Tiret0"/>
              <w:numPr>
                <w:ilvl w:val="0"/>
                <w:numId w:val="0"/>
              </w:numPr>
              <w:tabs>
                <w:tab w:val="left" w:pos="0"/>
              </w:tabs>
              <w:rPr>
                <w:i/>
                <w:noProof/>
              </w:rPr>
            </w:pPr>
            <w:r w:rsidRPr="006C4403">
              <w:rPr>
                <w:i/>
                <w:noProof/>
              </w:rPr>
              <w:t xml:space="preserve">[to be filled in by all applicants] </w:t>
            </w:r>
          </w:p>
          <w:p w14:paraId="3B896F94" w14:textId="58F5C194" w:rsidR="001D482D" w:rsidRPr="006C4403" w:rsidRDefault="00335F7F" w:rsidP="00335F7F">
            <w:pPr>
              <w:pStyle w:val="Tiret0"/>
              <w:numPr>
                <w:ilvl w:val="0"/>
                <w:numId w:val="0"/>
              </w:numPr>
              <w:tabs>
                <w:tab w:val="left" w:pos="0"/>
              </w:tabs>
              <w:rPr>
                <w:noProof/>
              </w:rPr>
            </w:pPr>
            <w:r>
              <w:rPr>
                <w:i/>
                <w:noProof/>
              </w:rPr>
              <w:t xml:space="preserve">*for </w:t>
            </w:r>
            <w:r w:rsidRPr="00047BB3">
              <w:rPr>
                <w:i/>
                <w:noProof/>
              </w:rPr>
              <w:t xml:space="preserve">organisations – the knowledge of English of their representatives </w:t>
            </w:r>
          </w:p>
        </w:tc>
      </w:tr>
    </w:tbl>
    <w:p w14:paraId="64305592" w14:textId="77777777" w:rsidR="00335F7F" w:rsidRPr="006C4403" w:rsidRDefault="00335F7F" w:rsidP="001D482D">
      <w:pPr>
        <w:spacing w:before="0" w:after="240"/>
        <w:rPr>
          <w:noProof/>
          <w:szCs w:val="20"/>
          <w:u w:val="single"/>
        </w:rPr>
      </w:pPr>
    </w:p>
    <w:p w14:paraId="036180F7" w14:textId="77777777" w:rsidR="00D25807" w:rsidRDefault="00D25807" w:rsidP="00D25807">
      <w:pPr>
        <w:spacing w:before="0" w:after="240"/>
        <w:rPr>
          <w:noProof/>
          <w:szCs w:val="20"/>
          <w:u w:val="single"/>
        </w:rPr>
      </w:pPr>
      <w:r>
        <w:rPr>
          <w:noProof/>
          <w:szCs w:val="20"/>
          <w:u w:val="single"/>
        </w:rPr>
        <w:t>For individuals applying to be appointed as Type A members</w:t>
      </w:r>
    </w:p>
    <w:p w14:paraId="4E9D3EC6" w14:textId="77777777" w:rsidR="00D25807" w:rsidRDefault="00D25807" w:rsidP="00D25807">
      <w:pPr>
        <w:spacing w:before="0" w:after="240"/>
        <w:rPr>
          <w:noProof/>
          <w:szCs w:val="20"/>
        </w:rPr>
      </w:pPr>
      <w:r>
        <w:rPr>
          <w:noProof/>
          <w:szCs w:val="20"/>
        </w:rPr>
        <w:t>Title: ………………….</w:t>
      </w:r>
    </w:p>
    <w:p w14:paraId="017E10DE" w14:textId="77777777" w:rsidR="00D25807" w:rsidRDefault="00D25807" w:rsidP="00D25807">
      <w:pPr>
        <w:spacing w:before="0" w:after="240"/>
        <w:rPr>
          <w:noProof/>
          <w:szCs w:val="20"/>
        </w:rPr>
      </w:pPr>
      <w:r>
        <w:rPr>
          <w:noProof/>
          <w:szCs w:val="20"/>
        </w:rPr>
        <w:lastRenderedPageBreak/>
        <w:t>Surname: ………………….</w:t>
      </w:r>
    </w:p>
    <w:p w14:paraId="5C59CD71" w14:textId="77777777" w:rsidR="00D25807" w:rsidRDefault="00D25807" w:rsidP="00D25807">
      <w:pPr>
        <w:spacing w:before="0" w:after="240"/>
        <w:rPr>
          <w:noProof/>
          <w:szCs w:val="20"/>
        </w:rPr>
      </w:pPr>
      <w:r>
        <w:rPr>
          <w:noProof/>
          <w:szCs w:val="20"/>
        </w:rPr>
        <w:t>First name: ………………….</w:t>
      </w:r>
    </w:p>
    <w:p w14:paraId="7C2B5C1D" w14:textId="77777777" w:rsidR="00D25807" w:rsidRDefault="00D25807" w:rsidP="00D25807">
      <w:pPr>
        <w:spacing w:before="0" w:after="240"/>
        <w:rPr>
          <w:noProof/>
          <w:szCs w:val="20"/>
        </w:rPr>
      </w:pPr>
      <w:r>
        <w:rPr>
          <w:noProof/>
          <w:szCs w:val="20"/>
        </w:rPr>
        <w:t>Date: ………………….</w:t>
      </w:r>
    </w:p>
    <w:p w14:paraId="25AEF0A0" w14:textId="2679B7B4" w:rsidR="00D25807" w:rsidRDefault="00D25807" w:rsidP="00D25807">
      <w:pPr>
        <w:spacing w:before="0"/>
        <w:rPr>
          <w:noProof/>
          <w:szCs w:val="20"/>
          <w:u w:val="single"/>
        </w:rPr>
      </w:pPr>
      <w:r>
        <w:rPr>
          <w:noProof/>
          <w:szCs w:val="20"/>
        </w:rPr>
        <w:t>Signature …………………..</w:t>
      </w:r>
    </w:p>
    <w:p w14:paraId="6CC7AADF" w14:textId="77777777" w:rsidR="00D25807" w:rsidRDefault="00D25807" w:rsidP="001D482D">
      <w:pPr>
        <w:spacing w:before="0"/>
        <w:rPr>
          <w:noProof/>
          <w:szCs w:val="20"/>
          <w:u w:val="single"/>
        </w:rPr>
      </w:pPr>
    </w:p>
    <w:p w14:paraId="7DA18F44" w14:textId="77777777" w:rsidR="00D25807" w:rsidRDefault="00D25807" w:rsidP="001D482D">
      <w:pPr>
        <w:spacing w:before="0"/>
        <w:rPr>
          <w:noProof/>
          <w:szCs w:val="20"/>
          <w:u w:val="single"/>
        </w:rPr>
      </w:pPr>
    </w:p>
    <w:p w14:paraId="133A9FA8" w14:textId="1C54D5FA" w:rsidR="001D482D" w:rsidRPr="006C4403" w:rsidRDefault="001D482D" w:rsidP="001D482D">
      <w:pPr>
        <w:spacing w:before="0"/>
        <w:rPr>
          <w:noProof/>
          <w:szCs w:val="20"/>
          <w:u w:val="single"/>
        </w:rPr>
      </w:pPr>
      <w:r w:rsidRPr="006C4403">
        <w:rPr>
          <w:noProof/>
          <w:szCs w:val="20"/>
          <w:u w:val="single"/>
        </w:rPr>
        <w:t>For organisations applying to be appointed as Type C members</w:t>
      </w:r>
    </w:p>
    <w:p w14:paraId="4B0BB5B7" w14:textId="77777777" w:rsidR="001D482D" w:rsidRPr="006C4403" w:rsidRDefault="001D482D" w:rsidP="001D482D">
      <w:pPr>
        <w:spacing w:before="0"/>
        <w:rPr>
          <w:noProof/>
          <w:szCs w:val="20"/>
        </w:rPr>
      </w:pPr>
      <w:r w:rsidRPr="006C4403">
        <w:rPr>
          <w:noProof/>
          <w:szCs w:val="20"/>
        </w:rPr>
        <w:t>Name of the organisation</w:t>
      </w:r>
      <w:r w:rsidRPr="006C4403">
        <w:rPr>
          <w:rStyle w:val="FootnoteReference"/>
          <w:noProof/>
          <w:szCs w:val="20"/>
        </w:rPr>
        <w:footnoteReference w:id="12"/>
      </w:r>
      <w:r w:rsidRPr="006C4403">
        <w:rPr>
          <w:noProof/>
          <w:szCs w:val="20"/>
        </w:rPr>
        <w:t>: ………………….</w:t>
      </w:r>
    </w:p>
    <w:p w14:paraId="1B47047A" w14:textId="77777777" w:rsidR="001D482D" w:rsidRPr="006C4403" w:rsidRDefault="001D482D" w:rsidP="001D482D">
      <w:pPr>
        <w:spacing w:before="0"/>
        <w:rPr>
          <w:noProof/>
          <w:szCs w:val="20"/>
        </w:rPr>
      </w:pPr>
      <w:r w:rsidRPr="006C4403">
        <w:rPr>
          <w:noProof/>
          <w:szCs w:val="20"/>
        </w:rPr>
        <w:t>Surname of the representative proposed: ………………….</w:t>
      </w:r>
    </w:p>
    <w:p w14:paraId="0E836B61" w14:textId="77777777" w:rsidR="001D482D" w:rsidRPr="006C4403" w:rsidRDefault="001D482D" w:rsidP="001D482D">
      <w:pPr>
        <w:spacing w:before="0"/>
        <w:rPr>
          <w:noProof/>
          <w:szCs w:val="20"/>
        </w:rPr>
      </w:pPr>
      <w:r w:rsidRPr="006C4403">
        <w:rPr>
          <w:noProof/>
          <w:szCs w:val="20"/>
        </w:rPr>
        <w:t>First name of the representative proposed: ………………….</w:t>
      </w:r>
    </w:p>
    <w:p w14:paraId="62BB1E69" w14:textId="77777777" w:rsidR="001D482D" w:rsidRPr="006C4403" w:rsidRDefault="001D482D" w:rsidP="001D482D">
      <w:pPr>
        <w:spacing w:before="0"/>
        <w:rPr>
          <w:noProof/>
          <w:szCs w:val="20"/>
        </w:rPr>
      </w:pPr>
      <w:r w:rsidRPr="006C4403">
        <w:rPr>
          <w:noProof/>
          <w:szCs w:val="20"/>
        </w:rPr>
        <w:t>Surname of the person applying on behalf of the organisation: ………………….</w:t>
      </w:r>
    </w:p>
    <w:p w14:paraId="3F8A887F" w14:textId="77777777" w:rsidR="001D482D" w:rsidRPr="006C4403" w:rsidRDefault="001D482D" w:rsidP="001D482D">
      <w:pPr>
        <w:spacing w:before="0"/>
        <w:rPr>
          <w:noProof/>
          <w:szCs w:val="20"/>
        </w:rPr>
      </w:pPr>
      <w:r w:rsidRPr="006C4403">
        <w:rPr>
          <w:noProof/>
          <w:szCs w:val="20"/>
        </w:rPr>
        <w:t>First name of the person applying on behalf of the organisation: ………………….</w:t>
      </w:r>
    </w:p>
    <w:p w14:paraId="40A34E9F" w14:textId="77777777" w:rsidR="001D482D" w:rsidRPr="006C4403" w:rsidRDefault="001D482D" w:rsidP="001D482D">
      <w:pPr>
        <w:spacing w:before="0"/>
        <w:rPr>
          <w:noProof/>
          <w:szCs w:val="20"/>
        </w:rPr>
      </w:pPr>
      <w:r w:rsidRPr="006C4403">
        <w:rPr>
          <w:noProof/>
          <w:szCs w:val="20"/>
        </w:rPr>
        <w:t>Date: ………………….</w:t>
      </w:r>
    </w:p>
    <w:p w14:paraId="540C0579" w14:textId="77777777" w:rsidR="001D482D" w:rsidRPr="006C4403" w:rsidRDefault="001D482D" w:rsidP="001D482D">
      <w:pPr>
        <w:spacing w:before="0"/>
        <w:rPr>
          <w:noProof/>
          <w:szCs w:val="20"/>
        </w:rPr>
      </w:pPr>
      <w:r w:rsidRPr="006C4403">
        <w:rPr>
          <w:noProof/>
          <w:szCs w:val="20"/>
        </w:rPr>
        <w:t>Signature …………………..</w:t>
      </w:r>
    </w:p>
    <w:p w14:paraId="28B26A0E" w14:textId="7B21F5E5" w:rsidR="001D482D" w:rsidRPr="006C4403" w:rsidRDefault="001D482D" w:rsidP="001C755E">
      <w:pPr>
        <w:pStyle w:val="Annexetitreacte"/>
        <w:rPr>
          <w:rFonts w:eastAsia="SimSun"/>
          <w:bCs/>
          <w:noProof/>
          <w:sz w:val="28"/>
          <w:szCs w:val="28"/>
          <w:lang w:eastAsia="zh-CN"/>
        </w:rPr>
      </w:pPr>
      <w:r w:rsidRPr="006C4403">
        <w:rPr>
          <w:noProof/>
        </w:rPr>
        <w:br w:type="page"/>
      </w:r>
      <w:r w:rsidR="001C755E" w:rsidRPr="006C4403">
        <w:rPr>
          <w:noProof/>
          <w:sz w:val="28"/>
          <w:szCs w:val="28"/>
        </w:rPr>
        <w:lastRenderedPageBreak/>
        <w:t xml:space="preserve">Annex III: </w:t>
      </w:r>
      <w:r w:rsidRPr="006C4403">
        <w:rPr>
          <w:rFonts w:eastAsia="SimSun"/>
          <w:bCs/>
          <w:noProof/>
          <w:sz w:val="28"/>
          <w:szCs w:val="28"/>
          <w:lang w:eastAsia="zh-CN"/>
        </w:rPr>
        <w:t>Standard declaration of interests (DOI) form for individuals applying to be appointed as members of expert groups or sub-groups in a personal capacity</w:t>
      </w:r>
    </w:p>
    <w:p w14:paraId="5F9B72D3" w14:textId="77777777" w:rsidR="001D482D" w:rsidRPr="006C4403" w:rsidRDefault="001D482D" w:rsidP="001D482D">
      <w:pPr>
        <w:tabs>
          <w:tab w:val="left" w:pos="720"/>
        </w:tabs>
        <w:spacing w:before="100" w:beforeAutospacing="1" w:after="100" w:afterAutospacing="1"/>
        <w:jc w:val="center"/>
        <w:rPr>
          <w:rFonts w:eastAsia="SimSun"/>
          <w:b/>
          <w:bCs/>
          <w:caps/>
          <w:noProof/>
          <w:lang w:val="en-US" w:eastAsia="zh-CN"/>
        </w:rPr>
      </w:pPr>
    </w:p>
    <w:p w14:paraId="6990FD63" w14:textId="77777777" w:rsidR="001D482D" w:rsidRPr="006C4403" w:rsidRDefault="001D482D" w:rsidP="001D482D">
      <w:pPr>
        <w:spacing w:before="100" w:beforeAutospacing="1" w:after="100" w:afterAutospacing="1"/>
        <w:rPr>
          <w:rFonts w:eastAsia="SimSun"/>
          <w:iCs/>
          <w:noProof/>
          <w:u w:val="single"/>
          <w:lang w:eastAsia="zh-CN"/>
        </w:rPr>
      </w:pPr>
      <w:r w:rsidRPr="006C4403">
        <w:rPr>
          <w:rFonts w:eastAsia="SimSun"/>
          <w:iCs/>
          <w:noProof/>
          <w:u w:val="single"/>
          <w:lang w:eastAsia="zh-CN"/>
        </w:rPr>
        <w:t xml:space="preserve">Legal basis: </w:t>
      </w:r>
    </w:p>
    <w:p w14:paraId="7A55BF04" w14:textId="30D97450" w:rsidR="001D482D" w:rsidRPr="006C4403" w:rsidRDefault="001D482D" w:rsidP="001D482D">
      <w:pPr>
        <w:spacing w:before="100" w:beforeAutospacing="1" w:after="100" w:afterAutospacing="1"/>
        <w:rPr>
          <w:rFonts w:eastAsia="SimSun"/>
          <w:iCs/>
          <w:noProof/>
          <w:u w:val="single"/>
          <w:lang w:eastAsia="zh-CN"/>
        </w:rPr>
      </w:pPr>
      <w:r w:rsidRPr="006C4403">
        <w:rPr>
          <w:rFonts w:eastAsia="SimSun"/>
          <w:iCs/>
          <w:noProof/>
          <w:lang w:eastAsia="zh-CN"/>
        </w:rPr>
        <w:t>Commission Decision [C(2016)</w:t>
      </w:r>
      <w:r w:rsidR="003263F3" w:rsidRPr="006C4403">
        <w:rPr>
          <w:rFonts w:eastAsia="SimSun"/>
          <w:iCs/>
          <w:noProof/>
          <w:lang w:eastAsia="zh-CN"/>
        </w:rPr>
        <w:t>3301</w:t>
      </w:r>
      <w:r w:rsidRPr="006C4403">
        <w:rPr>
          <w:rFonts w:eastAsia="SimSun"/>
          <w:iCs/>
          <w:noProof/>
          <w:lang w:eastAsia="zh-CN"/>
        </w:rPr>
        <w:t>] establishing horizontal rules on the creation and operation of Commission expert groups, Articles 2(4) and 11.</w:t>
      </w:r>
    </w:p>
    <w:p w14:paraId="468DE68D" w14:textId="77777777" w:rsidR="001D482D" w:rsidRPr="006C4403" w:rsidRDefault="001D482D" w:rsidP="001D482D">
      <w:pPr>
        <w:spacing w:before="100" w:beforeAutospacing="1" w:after="100" w:afterAutospacing="1"/>
        <w:rPr>
          <w:rFonts w:eastAsia="SimSun"/>
          <w:iCs/>
          <w:noProof/>
          <w:u w:val="single"/>
          <w:lang w:eastAsia="zh-CN"/>
        </w:rPr>
      </w:pPr>
      <w:r w:rsidRPr="006C4403">
        <w:rPr>
          <w:rFonts w:eastAsia="SimSun"/>
          <w:iCs/>
          <w:noProof/>
          <w:u w:val="single"/>
          <w:lang w:eastAsia="zh-CN"/>
        </w:rPr>
        <w:t>Definitions:</w:t>
      </w:r>
    </w:p>
    <w:p w14:paraId="4CD290DB" w14:textId="77777777" w:rsidR="001D482D" w:rsidRPr="006C4403" w:rsidRDefault="001D482D" w:rsidP="001D482D">
      <w:pPr>
        <w:spacing w:before="100" w:beforeAutospacing="1" w:after="100" w:afterAutospacing="1"/>
        <w:rPr>
          <w:rFonts w:eastAsia="SimSun"/>
          <w:noProof/>
          <w:lang w:eastAsia="zh-CN"/>
        </w:rPr>
      </w:pPr>
      <w:r w:rsidRPr="006C4403">
        <w:rPr>
          <w:rFonts w:eastAsia="SimSun"/>
          <w:noProof/>
          <w:lang w:eastAsia="zh-CN"/>
        </w:rPr>
        <w:t>"</w:t>
      </w:r>
      <w:r w:rsidRPr="006C4403">
        <w:rPr>
          <w:rFonts w:eastAsia="SimSun"/>
          <w:b/>
          <w:noProof/>
          <w:lang w:eastAsia="zh-CN"/>
        </w:rPr>
        <w:t>Conflict of interest</w:t>
      </w:r>
      <w:r w:rsidRPr="006C4403">
        <w:rPr>
          <w:rFonts w:eastAsia="SimSun"/>
          <w:noProof/>
          <w:lang w:eastAsia="zh-CN"/>
        </w:rPr>
        <w:t xml:space="preserve">" means any situation where an individual has an interest that may compromise or be reasonably perceived to compromise the individual’s </w:t>
      </w:r>
      <w:r w:rsidRPr="006C4403">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450BEF09" w14:textId="77777777" w:rsidR="001D482D" w:rsidRPr="006C4403" w:rsidRDefault="001D482D" w:rsidP="001D482D">
      <w:pPr>
        <w:spacing w:before="100" w:beforeAutospacing="1" w:after="100" w:afterAutospacing="1"/>
        <w:rPr>
          <w:rFonts w:eastAsia="SimSun"/>
          <w:iCs/>
          <w:noProof/>
          <w:lang w:eastAsia="zh-CN"/>
        </w:rPr>
      </w:pPr>
      <w:r w:rsidRPr="006C4403">
        <w:rPr>
          <w:rFonts w:eastAsia="SimSun"/>
          <w:noProof/>
          <w:lang w:eastAsia="zh-CN"/>
        </w:rPr>
        <w:t>"</w:t>
      </w:r>
      <w:r w:rsidRPr="006C4403">
        <w:rPr>
          <w:rFonts w:eastAsia="SimSun"/>
          <w:b/>
          <w:noProof/>
          <w:lang w:eastAsia="zh-CN"/>
        </w:rPr>
        <w:t>Immediate family member</w:t>
      </w:r>
      <w:r w:rsidRPr="006C4403">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75DDFF10" w14:textId="77777777" w:rsidR="001D482D" w:rsidRPr="006C4403" w:rsidRDefault="001D482D" w:rsidP="001D482D">
      <w:pPr>
        <w:spacing w:before="100" w:beforeAutospacing="1" w:after="100" w:afterAutospacing="1"/>
        <w:rPr>
          <w:rFonts w:eastAsia="SimSun"/>
          <w:iCs/>
          <w:noProof/>
          <w:lang w:eastAsia="zh-CN"/>
        </w:rPr>
      </w:pPr>
      <w:r w:rsidRPr="006C4403">
        <w:rPr>
          <w:rFonts w:eastAsia="SimSun"/>
          <w:iCs/>
          <w:noProof/>
          <w:lang w:eastAsia="zh-CN"/>
        </w:rPr>
        <w:t>"</w:t>
      </w:r>
      <w:r w:rsidRPr="006C4403">
        <w:rPr>
          <w:rFonts w:eastAsia="SimSun"/>
          <w:b/>
          <w:iCs/>
          <w:noProof/>
          <w:lang w:eastAsia="zh-CN"/>
        </w:rPr>
        <w:t>Legal entity</w:t>
      </w:r>
      <w:r w:rsidRPr="006C4403">
        <w:rPr>
          <w:rFonts w:eastAsia="SimSun"/>
          <w:iCs/>
          <w:noProof/>
          <w:lang w:eastAsia="zh-CN"/>
        </w:rPr>
        <w:t xml:space="preserve">" </w:t>
      </w:r>
      <w:r w:rsidRPr="006C4403">
        <w:rPr>
          <w:noProof/>
          <w:color w:val="000000"/>
          <w:lang w:val="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sidRPr="006C4403">
        <w:rPr>
          <w:rFonts w:eastAsia="SimSun"/>
          <w:iCs/>
          <w:noProof/>
          <w:lang w:eastAsia="zh-CN"/>
        </w:rPr>
        <w:t>.</w:t>
      </w:r>
    </w:p>
    <w:p w14:paraId="608EFE00" w14:textId="77777777" w:rsidR="001D482D" w:rsidRPr="006C4403" w:rsidRDefault="001D482D" w:rsidP="001D482D">
      <w:pPr>
        <w:spacing w:before="100" w:beforeAutospacing="1" w:after="0"/>
        <w:rPr>
          <w:rFonts w:eastAsia="SimSun"/>
          <w:iCs/>
          <w:noProof/>
          <w:lang w:eastAsia="zh-CN"/>
        </w:rPr>
      </w:pPr>
      <w:r w:rsidRPr="006C4403">
        <w:rPr>
          <w:rFonts w:eastAsia="SimSun"/>
          <w:iCs/>
          <w:noProof/>
          <w:lang w:eastAsia="zh-CN"/>
        </w:rPr>
        <w:t>"</w:t>
      </w:r>
      <w:r w:rsidRPr="006C4403">
        <w:rPr>
          <w:rFonts w:eastAsia="SimSun"/>
          <w:b/>
          <w:iCs/>
          <w:noProof/>
          <w:lang w:eastAsia="zh-CN"/>
        </w:rPr>
        <w:t>Body</w:t>
      </w:r>
      <w:r w:rsidRPr="006C4403">
        <w:rPr>
          <w:rFonts w:eastAsia="SimSun"/>
          <w:iCs/>
          <w:noProof/>
          <w:lang w:eastAsia="zh-CN"/>
        </w:rPr>
        <w:t>" means a governmental, international or non-profit organisation.</w:t>
      </w:r>
    </w:p>
    <w:p w14:paraId="68B32322" w14:textId="77777777" w:rsidR="001D482D" w:rsidRPr="006C4403" w:rsidRDefault="001D482D" w:rsidP="001D482D">
      <w:pPr>
        <w:tabs>
          <w:tab w:val="left" w:pos="720"/>
        </w:tabs>
        <w:spacing w:before="100" w:beforeAutospacing="1" w:after="100" w:afterAutospacing="1"/>
        <w:rPr>
          <w:rFonts w:eastAsia="SimSun"/>
          <w:iCs/>
          <w:noProof/>
          <w:lang w:eastAsia="zh-CN"/>
        </w:rPr>
      </w:pPr>
      <w:r w:rsidRPr="006C4403">
        <w:rPr>
          <w:rFonts w:eastAsia="SimSun"/>
          <w:iCs/>
          <w:noProof/>
          <w:lang w:eastAsia="zh-CN"/>
        </w:rPr>
        <w:t>"</w:t>
      </w:r>
      <w:r w:rsidRPr="006C4403">
        <w:rPr>
          <w:rFonts w:eastAsia="SimSun"/>
          <w:b/>
          <w:iCs/>
          <w:noProof/>
          <w:lang w:eastAsia="zh-CN"/>
        </w:rPr>
        <w:t>Meeting</w:t>
      </w:r>
      <w:r w:rsidRPr="006C4403">
        <w:rPr>
          <w:rFonts w:eastAsia="SimSun"/>
          <w:iCs/>
          <w:noProof/>
          <w:lang w:eastAsia="zh-CN"/>
        </w:rPr>
        <w:t>" includes a series or cycle of meetings.</w:t>
      </w:r>
    </w:p>
    <w:p w14:paraId="317D7ADF" w14:textId="77777777" w:rsidR="001D482D" w:rsidRPr="006C4403" w:rsidRDefault="001D482D" w:rsidP="001D482D">
      <w:pPr>
        <w:tabs>
          <w:tab w:val="left" w:pos="720"/>
        </w:tabs>
        <w:spacing w:before="100" w:beforeAutospacing="1" w:after="100" w:afterAutospacing="1"/>
        <w:jc w:val="center"/>
        <w:rPr>
          <w:rFonts w:eastAsia="SimSun"/>
          <w:iCs/>
          <w:noProof/>
          <w:lang w:eastAsia="zh-CN"/>
        </w:rPr>
      </w:pPr>
      <w:r w:rsidRPr="006C4403">
        <w:rPr>
          <w:rFonts w:eastAsia="SimSun"/>
          <w:iCs/>
          <w:noProof/>
          <w:lang w:eastAsia="zh-CN"/>
        </w:rPr>
        <w:t>***</w:t>
      </w:r>
    </w:p>
    <w:p w14:paraId="35DF9BB9" w14:textId="77777777" w:rsidR="001D482D" w:rsidRPr="006C4403" w:rsidRDefault="001D482D" w:rsidP="001D482D">
      <w:pPr>
        <w:tabs>
          <w:tab w:val="left" w:pos="720"/>
        </w:tabs>
        <w:spacing w:before="100" w:beforeAutospacing="1" w:after="100" w:afterAutospacing="1"/>
        <w:rPr>
          <w:rFonts w:eastAsia="SimSun"/>
          <w:b/>
          <w:iCs/>
          <w:noProof/>
          <w:lang w:eastAsia="zh-CN"/>
        </w:rPr>
      </w:pPr>
      <w:r w:rsidRPr="006C4403">
        <w:rPr>
          <w:rFonts w:eastAsia="SimSun"/>
          <w:b/>
          <w:iCs/>
          <w:noProof/>
          <w:lang w:eastAsia="zh-CN"/>
        </w:rPr>
        <w:t xml:space="preserve">Please answer each of the questions below. If the answer to any of the questions is "yes", please briefly describe relevant interests and circumstances, as appropriate. </w:t>
      </w:r>
    </w:p>
    <w:p w14:paraId="5E65D276" w14:textId="77777777" w:rsidR="001D482D" w:rsidRPr="006C4403" w:rsidRDefault="001D482D" w:rsidP="001D482D">
      <w:pPr>
        <w:tabs>
          <w:tab w:val="left" w:pos="720"/>
        </w:tabs>
        <w:spacing w:before="100" w:beforeAutospacing="1" w:after="100" w:afterAutospacing="1"/>
        <w:rPr>
          <w:b/>
          <w:bCs/>
          <w:noProof/>
          <w:lang w:val="en-US"/>
        </w:rPr>
      </w:pPr>
      <w:r w:rsidRPr="006C4403">
        <w:rPr>
          <w:b/>
          <w:bCs/>
          <w:noProof/>
          <w:lang w:val="en-US"/>
        </w:rPr>
        <w:t>If you do not describe relevant interests,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1D482D" w:rsidRPr="006C4403" w14:paraId="3445C8D3" w14:textId="77777777" w:rsidTr="0023028F">
        <w:tc>
          <w:tcPr>
            <w:tcW w:w="9289" w:type="dxa"/>
            <w:shd w:val="clear" w:color="auto" w:fill="auto"/>
          </w:tcPr>
          <w:p w14:paraId="0347D2EF" w14:textId="77777777" w:rsidR="001D482D" w:rsidRPr="006C4403" w:rsidRDefault="001D482D" w:rsidP="003263F3">
            <w:pPr>
              <w:rPr>
                <w:rFonts w:eastAsia="SimSun"/>
                <w:bCs/>
                <w:noProof/>
                <w:lang w:val="en-US" w:eastAsia="zh-CN"/>
              </w:rPr>
            </w:pPr>
            <w:r w:rsidRPr="006C4403">
              <w:rPr>
                <w:rFonts w:eastAsia="SimSun"/>
                <w:bCs/>
                <w:noProof/>
                <w:lang w:val="en-US" w:eastAsia="zh-CN"/>
              </w:rPr>
              <w:t>First name:</w:t>
            </w:r>
          </w:p>
          <w:p w14:paraId="7573DB09" w14:textId="77777777" w:rsidR="001D482D" w:rsidRPr="006C4403" w:rsidRDefault="001D482D" w:rsidP="003263F3">
            <w:pPr>
              <w:rPr>
                <w:rFonts w:eastAsia="SimSun"/>
                <w:bCs/>
                <w:noProof/>
                <w:lang w:val="en-US" w:eastAsia="zh-CN"/>
              </w:rPr>
            </w:pPr>
            <w:r w:rsidRPr="006C4403">
              <w:rPr>
                <w:rFonts w:eastAsia="SimSun"/>
                <w:bCs/>
                <w:noProof/>
                <w:lang w:val="en-US" w:eastAsia="zh-CN"/>
              </w:rPr>
              <w:t>Family name:</w:t>
            </w:r>
          </w:p>
          <w:p w14:paraId="78A6DBA9" w14:textId="7DD35C7E" w:rsidR="003263F3" w:rsidRPr="006C4403" w:rsidRDefault="001D482D" w:rsidP="003263F3">
            <w:pPr>
              <w:rPr>
                <w:rFonts w:eastAsia="SimSun"/>
                <w:bCs/>
                <w:noProof/>
                <w:lang w:eastAsia="zh-CN"/>
              </w:rPr>
            </w:pPr>
            <w:r w:rsidRPr="006C4403">
              <w:rPr>
                <w:rFonts w:eastAsia="SimSun"/>
                <w:bCs/>
                <w:noProof/>
                <w:lang w:val="en-US" w:eastAsia="zh-CN"/>
              </w:rPr>
              <w:t>Expert group/sub-group:</w:t>
            </w:r>
            <w:r w:rsidR="003263F3" w:rsidRPr="006C4403">
              <w:rPr>
                <w:rFonts w:eastAsia="SimSun"/>
                <w:bCs/>
                <w:noProof/>
                <w:lang w:val="en-US" w:eastAsia="zh-CN"/>
              </w:rPr>
              <w:t xml:space="preserve"> Executive Board Of The European Open Science Cloud ("EOSC")</w:t>
            </w:r>
          </w:p>
        </w:tc>
      </w:tr>
    </w:tbl>
    <w:p w14:paraId="743605D0" w14:textId="77777777" w:rsidR="001D482D" w:rsidRPr="006C4403" w:rsidRDefault="001D482D" w:rsidP="001D482D">
      <w:pPr>
        <w:spacing w:before="0" w:after="0"/>
        <w:jc w:val="center"/>
        <w:rPr>
          <w:rFonts w:eastAsia="SimSun"/>
          <w:b/>
          <w:bCs/>
          <w:noProof/>
          <w:lang w:eastAsia="zh-CN"/>
        </w:rPr>
      </w:pPr>
    </w:p>
    <w:p w14:paraId="578A017C" w14:textId="77777777" w:rsidR="001D482D" w:rsidRPr="006C4403" w:rsidRDefault="001D482D" w:rsidP="001D482D">
      <w:pPr>
        <w:spacing w:before="0" w:after="0"/>
        <w:jc w:val="center"/>
        <w:rPr>
          <w:rFonts w:eastAsia="SimSun"/>
          <w:b/>
          <w:bCs/>
          <w:noProof/>
          <w:lang w:eastAsia="zh-CN"/>
        </w:rPr>
      </w:pPr>
    </w:p>
    <w:p w14:paraId="6467D4E0" w14:textId="77777777" w:rsidR="001D482D" w:rsidRPr="006C4403" w:rsidRDefault="001D482D" w:rsidP="001D482D">
      <w:pPr>
        <w:spacing w:before="0" w:after="0"/>
        <w:jc w:val="center"/>
        <w:rPr>
          <w:rFonts w:eastAsia="SimSun"/>
          <w:b/>
          <w:bCs/>
          <w:noProof/>
          <w:lang w:eastAsia="zh-CN"/>
        </w:rPr>
      </w:pPr>
    </w:p>
    <w:p w14:paraId="7E5E859D" w14:textId="77777777" w:rsidR="001D482D" w:rsidRPr="006C4403" w:rsidRDefault="001D482D" w:rsidP="001D482D">
      <w:pPr>
        <w:spacing w:before="0" w:after="0"/>
        <w:jc w:val="center"/>
        <w:rPr>
          <w:rFonts w:eastAsia="SimSun"/>
          <w:b/>
          <w:bCs/>
          <w:noProof/>
          <w:lang w:eastAsia="zh-CN"/>
        </w:rPr>
      </w:pPr>
    </w:p>
    <w:p w14:paraId="0B38DBFD" w14:textId="77777777" w:rsidR="001D482D" w:rsidRPr="006C4403" w:rsidRDefault="001D482D" w:rsidP="001D482D">
      <w:pPr>
        <w:spacing w:before="100" w:beforeAutospacing="1" w:after="100" w:afterAutospacing="1"/>
        <w:rPr>
          <w:rFonts w:eastAsia="SimSun"/>
          <w:b/>
          <w:bCs/>
          <w:noProof/>
          <w:lang w:val="en-US" w:eastAsia="zh-CN"/>
        </w:rPr>
      </w:pPr>
      <w:r w:rsidRPr="006C4403">
        <w:rPr>
          <w:rFonts w:eastAsia="SimSun"/>
          <w:b/>
          <w:bCs/>
          <w:noProof/>
          <w:lang w:val="en-US" w:eastAsia="zh-CN"/>
        </w:rPr>
        <w:t>1</w:t>
      </w:r>
      <w:r w:rsidRPr="006C4403">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1D482D" w:rsidRPr="006C4403" w14:paraId="20D8DA2C" w14:textId="77777777" w:rsidTr="0023028F">
        <w:tc>
          <w:tcPr>
            <w:tcW w:w="675" w:type="dxa"/>
            <w:shd w:val="clear" w:color="auto" w:fill="auto"/>
          </w:tcPr>
          <w:p w14:paraId="1F5C2771" w14:textId="77777777" w:rsidR="001D482D" w:rsidRPr="006C4403" w:rsidRDefault="001D482D" w:rsidP="0023028F">
            <w:pPr>
              <w:spacing w:before="100" w:beforeAutospacing="1" w:after="100" w:afterAutospacing="1"/>
              <w:ind w:right="1255"/>
              <w:rPr>
                <w:rFonts w:eastAsia="SimSun"/>
                <w:b/>
                <w:bCs/>
                <w:noProof/>
                <w:lang w:val="en-US" w:eastAsia="zh-CN"/>
              </w:rPr>
            </w:pPr>
          </w:p>
        </w:tc>
        <w:tc>
          <w:tcPr>
            <w:tcW w:w="6804" w:type="dxa"/>
            <w:shd w:val="clear" w:color="auto" w:fill="auto"/>
          </w:tcPr>
          <w:p w14:paraId="2D61EC2C" w14:textId="77777777" w:rsidR="001D482D" w:rsidRPr="006C4403" w:rsidRDefault="001D482D" w:rsidP="0023028F">
            <w:pPr>
              <w:spacing w:before="100" w:beforeAutospacing="1" w:after="100" w:afterAutospacing="1"/>
              <w:rPr>
                <w:rFonts w:eastAsia="SimSun"/>
                <w:bCs/>
                <w:i/>
                <w:noProof/>
                <w:lang w:val="en-US" w:eastAsia="zh-CN"/>
              </w:rPr>
            </w:pPr>
            <w:r w:rsidRPr="006C4403">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20AE30D3"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yes</w:t>
            </w:r>
          </w:p>
        </w:tc>
        <w:tc>
          <w:tcPr>
            <w:tcW w:w="708" w:type="dxa"/>
            <w:shd w:val="clear" w:color="auto" w:fill="auto"/>
          </w:tcPr>
          <w:p w14:paraId="5593C426"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no</w:t>
            </w:r>
          </w:p>
        </w:tc>
      </w:tr>
    </w:tbl>
    <w:p w14:paraId="3A3680D5" w14:textId="77777777" w:rsidR="001D482D" w:rsidRPr="006C4403" w:rsidRDefault="001D482D" w:rsidP="001D482D">
      <w:pPr>
        <w:spacing w:before="100" w:beforeAutospacing="1" w:after="100" w:afterAutospacing="1"/>
        <w:rPr>
          <w:rFonts w:eastAsia="SimSun"/>
          <w:b/>
          <w:bCs/>
          <w:noProof/>
          <w:lang w:val="en-US" w:eastAsia="zh-CN"/>
        </w:rPr>
      </w:pPr>
      <w:r w:rsidRPr="006C4403">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1D482D" w:rsidRPr="006C4403" w14:paraId="3C1E860A" w14:textId="77777777" w:rsidTr="0023028F">
        <w:tc>
          <w:tcPr>
            <w:tcW w:w="675" w:type="dxa"/>
            <w:shd w:val="clear" w:color="auto" w:fill="auto"/>
          </w:tcPr>
          <w:p w14:paraId="57F943B8"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1a</w:t>
            </w:r>
          </w:p>
        </w:tc>
        <w:tc>
          <w:tcPr>
            <w:tcW w:w="6804" w:type="dxa"/>
            <w:shd w:val="clear" w:color="auto" w:fill="auto"/>
          </w:tcPr>
          <w:p w14:paraId="10A7C99B"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Employment</w:t>
            </w:r>
          </w:p>
        </w:tc>
        <w:tc>
          <w:tcPr>
            <w:tcW w:w="993" w:type="dxa"/>
            <w:shd w:val="clear" w:color="auto" w:fill="auto"/>
          </w:tcPr>
          <w:p w14:paraId="0FEDF808"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375111A4"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r w:rsidR="001D482D" w:rsidRPr="006C4403" w14:paraId="2070D167" w14:textId="77777777" w:rsidTr="0023028F">
        <w:tc>
          <w:tcPr>
            <w:tcW w:w="675" w:type="dxa"/>
            <w:shd w:val="clear" w:color="auto" w:fill="auto"/>
          </w:tcPr>
          <w:p w14:paraId="7A08EFB7"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1b</w:t>
            </w:r>
          </w:p>
        </w:tc>
        <w:tc>
          <w:tcPr>
            <w:tcW w:w="6804" w:type="dxa"/>
            <w:shd w:val="clear" w:color="auto" w:fill="auto"/>
          </w:tcPr>
          <w:p w14:paraId="43E147A0"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Consultancy, including services as an advisor</w:t>
            </w:r>
          </w:p>
        </w:tc>
        <w:tc>
          <w:tcPr>
            <w:tcW w:w="993" w:type="dxa"/>
            <w:shd w:val="clear" w:color="auto" w:fill="auto"/>
          </w:tcPr>
          <w:p w14:paraId="3485A09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056F7890"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r w:rsidR="001D482D" w:rsidRPr="006C4403" w14:paraId="62CD4CF9" w14:textId="77777777" w:rsidTr="0023028F">
        <w:tc>
          <w:tcPr>
            <w:tcW w:w="675" w:type="dxa"/>
            <w:shd w:val="clear" w:color="auto" w:fill="auto"/>
          </w:tcPr>
          <w:p w14:paraId="231E32E3"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1c</w:t>
            </w:r>
          </w:p>
        </w:tc>
        <w:tc>
          <w:tcPr>
            <w:tcW w:w="6804" w:type="dxa"/>
            <w:shd w:val="clear" w:color="auto" w:fill="auto"/>
          </w:tcPr>
          <w:p w14:paraId="5892F978"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Non-remunerated post</w:t>
            </w:r>
          </w:p>
        </w:tc>
        <w:tc>
          <w:tcPr>
            <w:tcW w:w="993" w:type="dxa"/>
            <w:shd w:val="clear" w:color="auto" w:fill="auto"/>
          </w:tcPr>
          <w:p w14:paraId="1979439E"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5C23C1C3"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r w:rsidR="001D482D" w:rsidRPr="006C4403" w14:paraId="2EC91183" w14:textId="77777777" w:rsidTr="0023028F">
        <w:tc>
          <w:tcPr>
            <w:tcW w:w="675" w:type="dxa"/>
            <w:shd w:val="clear" w:color="auto" w:fill="auto"/>
          </w:tcPr>
          <w:p w14:paraId="790EE550"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1d</w:t>
            </w:r>
          </w:p>
        </w:tc>
        <w:tc>
          <w:tcPr>
            <w:tcW w:w="6804" w:type="dxa"/>
            <w:shd w:val="clear" w:color="auto" w:fill="auto"/>
          </w:tcPr>
          <w:p w14:paraId="4B802DB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Legal representation</w:t>
            </w:r>
          </w:p>
        </w:tc>
        <w:tc>
          <w:tcPr>
            <w:tcW w:w="993" w:type="dxa"/>
            <w:shd w:val="clear" w:color="auto" w:fill="auto"/>
          </w:tcPr>
          <w:p w14:paraId="0F679949"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14702F08"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bl>
    <w:p w14:paraId="72B18CA1"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1D482D" w:rsidRPr="006C4403" w14:paraId="036304C2" w14:textId="77777777" w:rsidTr="0023028F">
        <w:tc>
          <w:tcPr>
            <w:tcW w:w="2660" w:type="dxa"/>
            <w:shd w:val="clear" w:color="auto" w:fill="auto"/>
          </w:tcPr>
          <w:p w14:paraId="206CE59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Activity</w:t>
            </w:r>
          </w:p>
        </w:tc>
        <w:tc>
          <w:tcPr>
            <w:tcW w:w="2322" w:type="dxa"/>
            <w:shd w:val="clear" w:color="auto" w:fill="auto"/>
          </w:tcPr>
          <w:p w14:paraId="0CB18BE2" w14:textId="77777777" w:rsidR="001D482D" w:rsidRPr="006C4403" w:rsidRDefault="001D482D" w:rsidP="0023028F">
            <w:pPr>
              <w:spacing w:before="100" w:beforeAutospacing="1" w:after="100" w:afterAutospacing="1"/>
              <w:jc w:val="left"/>
              <w:rPr>
                <w:rFonts w:eastAsia="SimSun"/>
                <w:b/>
                <w:bCs/>
                <w:noProof/>
                <w:lang w:val="en-US" w:eastAsia="zh-CN"/>
              </w:rPr>
            </w:pPr>
            <w:r w:rsidRPr="006C4403">
              <w:rPr>
                <w:rFonts w:eastAsia="SimSun"/>
                <w:b/>
                <w:bCs/>
                <w:noProof/>
                <w:lang w:val="en-US" w:eastAsia="zh-CN"/>
              </w:rPr>
              <w:t>Time period</w:t>
            </w:r>
            <w:r w:rsidRPr="006C4403">
              <w:rPr>
                <w:rFonts w:eastAsia="SimSun"/>
                <w:b/>
                <w:bCs/>
                <w:noProof/>
                <w:lang w:val="en-US" w:eastAsia="zh-CN"/>
              </w:rPr>
              <w:br/>
              <w:t>(from… until</w:t>
            </w:r>
            <w:r w:rsidRPr="006C4403">
              <w:rPr>
                <w:rFonts w:eastAsia="SimSun"/>
                <w:b/>
                <w:bCs/>
                <w:noProof/>
                <w:lang w:val="en-US" w:eastAsia="zh-CN"/>
              </w:rPr>
              <w:br/>
              <w:t>month/year)</w:t>
            </w:r>
          </w:p>
        </w:tc>
        <w:tc>
          <w:tcPr>
            <w:tcW w:w="2322" w:type="dxa"/>
            <w:shd w:val="clear" w:color="auto" w:fill="auto"/>
          </w:tcPr>
          <w:p w14:paraId="12501A65" w14:textId="77777777" w:rsidR="001D482D" w:rsidRPr="006C4403" w:rsidRDefault="001D482D" w:rsidP="0023028F">
            <w:pPr>
              <w:spacing w:before="100" w:beforeAutospacing="1" w:after="100" w:afterAutospacing="1"/>
              <w:jc w:val="left"/>
              <w:rPr>
                <w:rFonts w:eastAsia="SimSun"/>
                <w:b/>
                <w:bCs/>
                <w:noProof/>
                <w:lang w:val="en-US" w:eastAsia="zh-CN"/>
              </w:rPr>
            </w:pPr>
            <w:r w:rsidRPr="006C4403">
              <w:rPr>
                <w:rFonts w:eastAsia="SimSun"/>
                <w:b/>
                <w:bCs/>
                <w:noProof/>
                <w:lang w:val="en-US" w:eastAsia="zh-CN"/>
              </w:rPr>
              <w:t>Name of entity or body</w:t>
            </w:r>
          </w:p>
        </w:tc>
        <w:tc>
          <w:tcPr>
            <w:tcW w:w="1876" w:type="dxa"/>
            <w:shd w:val="clear" w:color="auto" w:fill="auto"/>
          </w:tcPr>
          <w:p w14:paraId="26115E7F"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Description</w:t>
            </w:r>
          </w:p>
        </w:tc>
      </w:tr>
      <w:tr w:rsidR="001D482D" w:rsidRPr="006C4403" w14:paraId="22A25BDC" w14:textId="77777777" w:rsidTr="0023028F">
        <w:tc>
          <w:tcPr>
            <w:tcW w:w="2660" w:type="dxa"/>
            <w:shd w:val="clear" w:color="auto" w:fill="auto"/>
          </w:tcPr>
          <w:p w14:paraId="08BA390F" w14:textId="77777777" w:rsidR="001D482D" w:rsidRPr="006C4403" w:rsidRDefault="001D482D" w:rsidP="0023028F">
            <w:pPr>
              <w:spacing w:before="100" w:beforeAutospacing="1" w:after="100" w:afterAutospacing="1"/>
              <w:rPr>
                <w:rFonts w:eastAsia="SimSun"/>
                <w:b/>
                <w:bCs/>
                <w:noProof/>
                <w:lang w:val="en-US" w:eastAsia="zh-CN"/>
              </w:rPr>
            </w:pPr>
          </w:p>
          <w:p w14:paraId="6B2B98DD" w14:textId="77777777" w:rsidR="001D482D" w:rsidRPr="006C4403" w:rsidRDefault="001D482D" w:rsidP="0023028F">
            <w:pPr>
              <w:spacing w:before="100" w:beforeAutospacing="1" w:after="100" w:afterAutospacing="1"/>
              <w:rPr>
                <w:rFonts w:eastAsia="SimSun"/>
                <w:b/>
                <w:bCs/>
                <w:noProof/>
                <w:lang w:val="en-US" w:eastAsia="zh-CN"/>
              </w:rPr>
            </w:pPr>
          </w:p>
          <w:p w14:paraId="02943AC5" w14:textId="77777777" w:rsidR="001D482D" w:rsidRPr="006C4403" w:rsidRDefault="001D482D" w:rsidP="0023028F">
            <w:pPr>
              <w:spacing w:before="100" w:beforeAutospacing="1" w:after="100" w:afterAutospacing="1"/>
              <w:rPr>
                <w:rFonts w:eastAsia="SimSun"/>
                <w:b/>
                <w:bCs/>
                <w:noProof/>
                <w:lang w:val="en-US" w:eastAsia="zh-CN"/>
              </w:rPr>
            </w:pPr>
          </w:p>
        </w:tc>
        <w:tc>
          <w:tcPr>
            <w:tcW w:w="2322" w:type="dxa"/>
            <w:shd w:val="clear" w:color="auto" w:fill="auto"/>
          </w:tcPr>
          <w:p w14:paraId="0B9F3B03" w14:textId="77777777" w:rsidR="001D482D" w:rsidRPr="006C4403" w:rsidRDefault="001D482D" w:rsidP="0023028F">
            <w:pPr>
              <w:spacing w:before="100" w:beforeAutospacing="1" w:after="100" w:afterAutospacing="1"/>
              <w:rPr>
                <w:rFonts w:eastAsia="SimSun"/>
                <w:b/>
                <w:bCs/>
                <w:noProof/>
                <w:lang w:val="en-US" w:eastAsia="zh-CN"/>
              </w:rPr>
            </w:pPr>
          </w:p>
        </w:tc>
        <w:tc>
          <w:tcPr>
            <w:tcW w:w="2322" w:type="dxa"/>
            <w:shd w:val="clear" w:color="auto" w:fill="auto"/>
          </w:tcPr>
          <w:p w14:paraId="76A79258" w14:textId="77777777" w:rsidR="001D482D" w:rsidRPr="006C4403" w:rsidRDefault="001D482D" w:rsidP="0023028F">
            <w:pPr>
              <w:spacing w:before="100" w:beforeAutospacing="1" w:after="100" w:afterAutospacing="1"/>
              <w:rPr>
                <w:rFonts w:eastAsia="SimSun"/>
                <w:b/>
                <w:bCs/>
                <w:noProof/>
                <w:lang w:val="en-US" w:eastAsia="zh-CN"/>
              </w:rPr>
            </w:pPr>
          </w:p>
        </w:tc>
        <w:tc>
          <w:tcPr>
            <w:tcW w:w="1876" w:type="dxa"/>
            <w:shd w:val="clear" w:color="auto" w:fill="auto"/>
          </w:tcPr>
          <w:p w14:paraId="15A629E8" w14:textId="77777777" w:rsidR="001D482D" w:rsidRPr="006C4403" w:rsidRDefault="001D482D" w:rsidP="0023028F">
            <w:pPr>
              <w:spacing w:before="100" w:beforeAutospacing="1" w:after="100" w:afterAutospacing="1"/>
              <w:rPr>
                <w:rFonts w:eastAsia="SimSun"/>
                <w:b/>
                <w:bCs/>
                <w:noProof/>
                <w:lang w:val="en-US" w:eastAsia="zh-CN"/>
              </w:rPr>
            </w:pPr>
          </w:p>
        </w:tc>
      </w:tr>
    </w:tbl>
    <w:p w14:paraId="49AAD1B3" w14:textId="77777777" w:rsidR="001D482D" w:rsidRPr="006C4403" w:rsidRDefault="001D482D" w:rsidP="001D482D">
      <w:pPr>
        <w:spacing w:before="100" w:beforeAutospacing="1" w:after="100" w:afterAutospacing="1"/>
        <w:rPr>
          <w:rFonts w:eastAsia="SimSun"/>
          <w:b/>
          <w:bCs/>
          <w:noProof/>
          <w:lang w:val="en-US" w:eastAsia="zh-CN"/>
        </w:rPr>
      </w:pPr>
    </w:p>
    <w:p w14:paraId="393BA482" w14:textId="77777777" w:rsidR="001D482D" w:rsidRPr="006C4403" w:rsidRDefault="001D482D" w:rsidP="001D482D">
      <w:pPr>
        <w:spacing w:before="100" w:beforeAutospacing="1" w:after="100" w:afterAutospacing="1"/>
        <w:ind w:left="709" w:hanging="709"/>
        <w:rPr>
          <w:rFonts w:eastAsia="SimSun"/>
          <w:b/>
          <w:bCs/>
          <w:noProof/>
          <w:lang w:val="en-US" w:eastAsia="zh-CN"/>
        </w:rPr>
      </w:pPr>
      <w:r w:rsidRPr="006C4403">
        <w:rPr>
          <w:rFonts w:eastAsia="SimSun"/>
          <w:b/>
          <w:bCs/>
          <w:noProof/>
          <w:lang w:val="en-US" w:eastAsia="zh-CN"/>
        </w:rPr>
        <w:t>2</w:t>
      </w:r>
      <w:r w:rsidRPr="006C4403">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1D482D" w:rsidRPr="006C4403" w14:paraId="3A258C3E" w14:textId="77777777" w:rsidTr="0023028F">
        <w:tc>
          <w:tcPr>
            <w:tcW w:w="675" w:type="dxa"/>
            <w:shd w:val="clear" w:color="auto" w:fill="auto"/>
          </w:tcPr>
          <w:p w14:paraId="4022D8F5" w14:textId="77777777" w:rsidR="001D482D" w:rsidRPr="006C4403" w:rsidRDefault="001D482D" w:rsidP="0023028F">
            <w:pPr>
              <w:spacing w:before="100" w:beforeAutospacing="1" w:after="100" w:afterAutospacing="1"/>
              <w:ind w:right="1255"/>
              <w:rPr>
                <w:rFonts w:eastAsia="SimSun"/>
                <w:b/>
                <w:bCs/>
                <w:noProof/>
                <w:lang w:val="en-US" w:eastAsia="zh-CN"/>
              </w:rPr>
            </w:pPr>
          </w:p>
        </w:tc>
        <w:tc>
          <w:tcPr>
            <w:tcW w:w="6804" w:type="dxa"/>
            <w:shd w:val="clear" w:color="auto" w:fill="auto"/>
          </w:tcPr>
          <w:p w14:paraId="13E9FEA8" w14:textId="77777777" w:rsidR="001D482D" w:rsidRPr="006C4403" w:rsidRDefault="001D482D" w:rsidP="0023028F">
            <w:pPr>
              <w:spacing w:before="0" w:after="0"/>
              <w:rPr>
                <w:rFonts w:eastAsia="SimSun"/>
                <w:bCs/>
                <w:i/>
                <w:noProof/>
                <w:lang w:val="en-US" w:eastAsia="zh-CN"/>
              </w:rPr>
            </w:pPr>
            <w:r w:rsidRPr="006C4403">
              <w:rPr>
                <w:rFonts w:eastAsia="SimSun"/>
                <w:bCs/>
                <w:i/>
                <w:noProof/>
                <w:lang w:val="en-US" w:eastAsia="zh-CN"/>
              </w:rPr>
              <w:t xml:space="preserve">Within the past 5 years, </w:t>
            </w:r>
            <w:r w:rsidRPr="006C4403">
              <w:rPr>
                <w:i/>
                <w:iCs/>
                <w:noProof/>
                <w:color w:val="000000"/>
                <w:lang w:val="en-US"/>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14:paraId="12DB29BB"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yes</w:t>
            </w:r>
          </w:p>
        </w:tc>
        <w:tc>
          <w:tcPr>
            <w:tcW w:w="708" w:type="dxa"/>
            <w:shd w:val="clear" w:color="auto" w:fill="auto"/>
          </w:tcPr>
          <w:p w14:paraId="7CDCB556"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no</w:t>
            </w:r>
          </w:p>
        </w:tc>
      </w:tr>
    </w:tbl>
    <w:p w14:paraId="4D8204DC"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1D482D" w:rsidRPr="006C4403" w14:paraId="6B28457D" w14:textId="77777777" w:rsidTr="0023028F">
        <w:tc>
          <w:tcPr>
            <w:tcW w:w="675" w:type="dxa"/>
            <w:shd w:val="clear" w:color="auto" w:fill="auto"/>
          </w:tcPr>
          <w:p w14:paraId="100139B3"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2a</w:t>
            </w:r>
          </w:p>
        </w:tc>
        <w:tc>
          <w:tcPr>
            <w:tcW w:w="6804" w:type="dxa"/>
            <w:shd w:val="clear" w:color="auto" w:fill="auto"/>
          </w:tcPr>
          <w:p w14:paraId="1A0F5056"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eastAsia="zh-CN"/>
              </w:rPr>
              <w:t>Participation in a decision-making process</w:t>
            </w:r>
          </w:p>
        </w:tc>
        <w:tc>
          <w:tcPr>
            <w:tcW w:w="993" w:type="dxa"/>
            <w:shd w:val="clear" w:color="auto" w:fill="auto"/>
          </w:tcPr>
          <w:p w14:paraId="5889B195"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356E7FC4"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r w:rsidR="001D482D" w:rsidRPr="006C4403" w14:paraId="76503CCB" w14:textId="77777777" w:rsidTr="0023028F">
        <w:tc>
          <w:tcPr>
            <w:tcW w:w="675" w:type="dxa"/>
            <w:shd w:val="clear" w:color="auto" w:fill="auto"/>
          </w:tcPr>
          <w:p w14:paraId="02FEAA99"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2b</w:t>
            </w:r>
          </w:p>
        </w:tc>
        <w:tc>
          <w:tcPr>
            <w:tcW w:w="6804" w:type="dxa"/>
            <w:shd w:val="clear" w:color="auto" w:fill="auto"/>
          </w:tcPr>
          <w:p w14:paraId="7EE36F7E"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eastAsia="zh-CN"/>
              </w:rPr>
              <w:t>Participation in the work of a Scientific Advisory Body</w:t>
            </w:r>
          </w:p>
        </w:tc>
        <w:tc>
          <w:tcPr>
            <w:tcW w:w="993" w:type="dxa"/>
            <w:shd w:val="clear" w:color="auto" w:fill="auto"/>
          </w:tcPr>
          <w:p w14:paraId="763932A7"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0B592795"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bl>
    <w:p w14:paraId="7F392463"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1D482D" w:rsidRPr="006C4403" w14:paraId="24E0FD55" w14:textId="77777777" w:rsidTr="0023028F">
        <w:tc>
          <w:tcPr>
            <w:tcW w:w="2660" w:type="dxa"/>
            <w:shd w:val="clear" w:color="auto" w:fill="auto"/>
          </w:tcPr>
          <w:p w14:paraId="4E35F8DA"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Activity</w:t>
            </w:r>
          </w:p>
        </w:tc>
        <w:tc>
          <w:tcPr>
            <w:tcW w:w="2322" w:type="dxa"/>
            <w:shd w:val="clear" w:color="auto" w:fill="auto"/>
          </w:tcPr>
          <w:p w14:paraId="0798AC06" w14:textId="77777777" w:rsidR="001D482D" w:rsidRPr="006C4403" w:rsidRDefault="001D482D" w:rsidP="0023028F">
            <w:pPr>
              <w:spacing w:before="100" w:beforeAutospacing="1" w:after="100" w:afterAutospacing="1"/>
              <w:jc w:val="left"/>
              <w:rPr>
                <w:rFonts w:eastAsia="SimSun"/>
                <w:b/>
                <w:bCs/>
                <w:noProof/>
                <w:lang w:val="en-US" w:eastAsia="zh-CN"/>
              </w:rPr>
            </w:pPr>
            <w:r w:rsidRPr="006C4403">
              <w:rPr>
                <w:rFonts w:eastAsia="SimSun"/>
                <w:b/>
                <w:bCs/>
                <w:noProof/>
                <w:lang w:val="en-US" w:eastAsia="zh-CN"/>
              </w:rPr>
              <w:t>Time period</w:t>
            </w:r>
            <w:r w:rsidRPr="006C4403">
              <w:rPr>
                <w:rFonts w:eastAsia="SimSun"/>
                <w:b/>
                <w:bCs/>
                <w:noProof/>
                <w:lang w:val="en-US" w:eastAsia="zh-CN"/>
              </w:rPr>
              <w:br/>
              <w:t>(from… until</w:t>
            </w:r>
            <w:r w:rsidRPr="006C4403">
              <w:rPr>
                <w:rFonts w:eastAsia="SimSun"/>
                <w:b/>
                <w:bCs/>
                <w:noProof/>
                <w:lang w:val="en-US" w:eastAsia="zh-CN"/>
              </w:rPr>
              <w:br/>
            </w:r>
            <w:r w:rsidRPr="006C4403">
              <w:rPr>
                <w:rFonts w:eastAsia="SimSun"/>
                <w:b/>
                <w:bCs/>
                <w:noProof/>
                <w:lang w:val="en-US" w:eastAsia="zh-CN"/>
              </w:rPr>
              <w:lastRenderedPageBreak/>
              <w:t>month/year)</w:t>
            </w:r>
          </w:p>
        </w:tc>
        <w:tc>
          <w:tcPr>
            <w:tcW w:w="2322" w:type="dxa"/>
            <w:shd w:val="clear" w:color="auto" w:fill="auto"/>
          </w:tcPr>
          <w:p w14:paraId="070C1A14" w14:textId="77777777" w:rsidR="001D482D" w:rsidRPr="006C4403" w:rsidRDefault="001D482D" w:rsidP="0023028F">
            <w:pPr>
              <w:spacing w:before="100" w:beforeAutospacing="1" w:after="100" w:afterAutospacing="1"/>
              <w:jc w:val="left"/>
              <w:rPr>
                <w:rFonts w:eastAsia="SimSun"/>
                <w:b/>
                <w:bCs/>
                <w:noProof/>
                <w:lang w:val="en-US" w:eastAsia="zh-CN"/>
              </w:rPr>
            </w:pPr>
            <w:r w:rsidRPr="006C4403">
              <w:rPr>
                <w:rFonts w:eastAsia="SimSun"/>
                <w:b/>
                <w:bCs/>
                <w:noProof/>
                <w:lang w:val="en-US" w:eastAsia="zh-CN"/>
              </w:rPr>
              <w:lastRenderedPageBreak/>
              <w:t>Name of legal entity or body</w:t>
            </w:r>
          </w:p>
        </w:tc>
        <w:tc>
          <w:tcPr>
            <w:tcW w:w="1876" w:type="dxa"/>
            <w:shd w:val="clear" w:color="auto" w:fill="auto"/>
          </w:tcPr>
          <w:p w14:paraId="76513812"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Description</w:t>
            </w:r>
          </w:p>
        </w:tc>
      </w:tr>
      <w:tr w:rsidR="001D482D" w:rsidRPr="006C4403" w14:paraId="23C0C7C2" w14:textId="77777777" w:rsidTr="0023028F">
        <w:tc>
          <w:tcPr>
            <w:tcW w:w="2660" w:type="dxa"/>
            <w:shd w:val="clear" w:color="auto" w:fill="auto"/>
          </w:tcPr>
          <w:p w14:paraId="666363D8" w14:textId="77777777" w:rsidR="001D482D" w:rsidRPr="006C4403" w:rsidRDefault="001D482D" w:rsidP="0023028F">
            <w:pPr>
              <w:spacing w:before="100" w:beforeAutospacing="1" w:after="100" w:afterAutospacing="1"/>
              <w:rPr>
                <w:rFonts w:eastAsia="SimSun"/>
                <w:b/>
                <w:bCs/>
                <w:noProof/>
                <w:lang w:val="en-US" w:eastAsia="zh-CN"/>
              </w:rPr>
            </w:pPr>
          </w:p>
          <w:p w14:paraId="0DFA37A1" w14:textId="77777777" w:rsidR="001D482D" w:rsidRPr="006C4403" w:rsidRDefault="001D482D" w:rsidP="0023028F">
            <w:pPr>
              <w:spacing w:before="100" w:beforeAutospacing="1" w:after="100" w:afterAutospacing="1"/>
              <w:rPr>
                <w:rFonts w:eastAsia="SimSun"/>
                <w:b/>
                <w:bCs/>
                <w:noProof/>
                <w:lang w:val="en-US" w:eastAsia="zh-CN"/>
              </w:rPr>
            </w:pPr>
          </w:p>
          <w:p w14:paraId="5334CD04" w14:textId="77777777" w:rsidR="001D482D" w:rsidRPr="006C4403" w:rsidRDefault="001D482D" w:rsidP="0023028F">
            <w:pPr>
              <w:spacing w:before="100" w:beforeAutospacing="1" w:after="100" w:afterAutospacing="1"/>
              <w:rPr>
                <w:rFonts w:eastAsia="SimSun"/>
                <w:b/>
                <w:bCs/>
                <w:noProof/>
                <w:lang w:val="en-US" w:eastAsia="zh-CN"/>
              </w:rPr>
            </w:pPr>
          </w:p>
        </w:tc>
        <w:tc>
          <w:tcPr>
            <w:tcW w:w="2322" w:type="dxa"/>
            <w:shd w:val="clear" w:color="auto" w:fill="auto"/>
          </w:tcPr>
          <w:p w14:paraId="2BA9EEC4" w14:textId="77777777" w:rsidR="001D482D" w:rsidRPr="006C4403" w:rsidRDefault="001D482D" w:rsidP="0023028F">
            <w:pPr>
              <w:spacing w:before="100" w:beforeAutospacing="1" w:after="100" w:afterAutospacing="1"/>
              <w:rPr>
                <w:rFonts w:eastAsia="SimSun"/>
                <w:b/>
                <w:bCs/>
                <w:noProof/>
                <w:lang w:val="en-US" w:eastAsia="zh-CN"/>
              </w:rPr>
            </w:pPr>
          </w:p>
        </w:tc>
        <w:tc>
          <w:tcPr>
            <w:tcW w:w="2322" w:type="dxa"/>
            <w:shd w:val="clear" w:color="auto" w:fill="auto"/>
          </w:tcPr>
          <w:p w14:paraId="3139A6A7" w14:textId="77777777" w:rsidR="001D482D" w:rsidRPr="006C4403" w:rsidRDefault="001D482D" w:rsidP="0023028F">
            <w:pPr>
              <w:spacing w:before="100" w:beforeAutospacing="1" w:after="100" w:afterAutospacing="1"/>
              <w:rPr>
                <w:rFonts w:eastAsia="SimSun"/>
                <w:b/>
                <w:bCs/>
                <w:noProof/>
                <w:lang w:val="en-US" w:eastAsia="zh-CN"/>
              </w:rPr>
            </w:pPr>
          </w:p>
        </w:tc>
        <w:tc>
          <w:tcPr>
            <w:tcW w:w="1876" w:type="dxa"/>
            <w:shd w:val="clear" w:color="auto" w:fill="auto"/>
          </w:tcPr>
          <w:p w14:paraId="0BBB1928" w14:textId="77777777" w:rsidR="001D482D" w:rsidRPr="006C4403" w:rsidRDefault="001D482D" w:rsidP="0023028F">
            <w:pPr>
              <w:spacing w:before="100" w:beforeAutospacing="1" w:after="100" w:afterAutospacing="1"/>
              <w:rPr>
                <w:rFonts w:eastAsia="SimSun"/>
                <w:b/>
                <w:bCs/>
                <w:noProof/>
                <w:lang w:val="en-US" w:eastAsia="zh-CN"/>
              </w:rPr>
            </w:pPr>
          </w:p>
        </w:tc>
      </w:tr>
    </w:tbl>
    <w:p w14:paraId="35BC281B" w14:textId="77777777" w:rsidR="001D482D" w:rsidRPr="006C4403" w:rsidRDefault="001D482D" w:rsidP="001D482D">
      <w:pPr>
        <w:spacing w:before="100" w:beforeAutospacing="1" w:after="100" w:afterAutospacing="1"/>
        <w:ind w:left="709" w:hanging="709"/>
        <w:rPr>
          <w:rFonts w:eastAsia="SimSun"/>
          <w:b/>
          <w:bCs/>
          <w:noProof/>
          <w:lang w:val="en-US" w:eastAsia="zh-CN"/>
        </w:rPr>
      </w:pPr>
    </w:p>
    <w:p w14:paraId="0E5B6A5B" w14:textId="77777777" w:rsidR="001D482D" w:rsidRPr="006C4403" w:rsidRDefault="001D482D" w:rsidP="001D482D">
      <w:pPr>
        <w:spacing w:before="100" w:beforeAutospacing="1" w:after="100" w:afterAutospacing="1"/>
        <w:ind w:left="709" w:hanging="709"/>
        <w:rPr>
          <w:rFonts w:eastAsia="SimSun"/>
          <w:b/>
          <w:bCs/>
          <w:noProof/>
          <w:lang w:val="en-US" w:eastAsia="zh-CN"/>
        </w:rPr>
      </w:pPr>
      <w:r w:rsidRPr="006C4403">
        <w:rPr>
          <w:rFonts w:eastAsia="SimSun"/>
          <w:b/>
          <w:bCs/>
          <w:noProof/>
          <w:lang w:val="en-US" w:eastAsia="zh-CN"/>
        </w:rPr>
        <w:t>3</w:t>
      </w:r>
      <w:r w:rsidRPr="006C4403">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1D482D" w:rsidRPr="006C4403" w14:paraId="07C6DFCE" w14:textId="77777777" w:rsidTr="0023028F">
        <w:tc>
          <w:tcPr>
            <w:tcW w:w="675" w:type="dxa"/>
            <w:shd w:val="clear" w:color="auto" w:fill="auto"/>
          </w:tcPr>
          <w:p w14:paraId="640BD0AA" w14:textId="77777777" w:rsidR="001D482D" w:rsidRPr="006C4403" w:rsidRDefault="001D482D" w:rsidP="0023028F">
            <w:pPr>
              <w:spacing w:before="100" w:beforeAutospacing="1" w:after="100" w:afterAutospacing="1"/>
              <w:ind w:right="1255"/>
              <w:rPr>
                <w:rFonts w:eastAsia="SimSun"/>
                <w:b/>
                <w:bCs/>
                <w:noProof/>
                <w:lang w:val="en-US" w:eastAsia="zh-CN"/>
              </w:rPr>
            </w:pPr>
          </w:p>
        </w:tc>
        <w:tc>
          <w:tcPr>
            <w:tcW w:w="6804" w:type="dxa"/>
            <w:shd w:val="clear" w:color="auto" w:fill="auto"/>
          </w:tcPr>
          <w:p w14:paraId="3450FF06" w14:textId="77777777" w:rsidR="001D482D" w:rsidRPr="006C4403" w:rsidRDefault="001D482D" w:rsidP="0023028F">
            <w:pPr>
              <w:spacing w:before="0" w:after="0"/>
              <w:rPr>
                <w:rFonts w:eastAsia="SimSun"/>
                <w:bCs/>
                <w:i/>
                <w:noProof/>
                <w:lang w:val="en-US" w:eastAsia="zh-CN"/>
              </w:rPr>
            </w:pPr>
            <w:r w:rsidRPr="006C4403">
              <w:rPr>
                <w:rFonts w:eastAsia="SimSun"/>
                <w:bCs/>
                <w:i/>
                <w:noProof/>
                <w:lang w:val="en-US" w:eastAsia="zh-CN"/>
              </w:rPr>
              <w:t>Within the past 5 years,</w:t>
            </w:r>
            <w:r w:rsidRPr="006C4403">
              <w:rPr>
                <w:i/>
                <w:iCs/>
                <w:noProof/>
                <w:color w:val="000000"/>
                <w:lang w:val="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225446EC"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yes</w:t>
            </w:r>
          </w:p>
        </w:tc>
        <w:tc>
          <w:tcPr>
            <w:tcW w:w="708" w:type="dxa"/>
            <w:shd w:val="clear" w:color="auto" w:fill="auto"/>
          </w:tcPr>
          <w:p w14:paraId="163198F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no</w:t>
            </w:r>
          </w:p>
        </w:tc>
      </w:tr>
    </w:tbl>
    <w:p w14:paraId="738496A8"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1D482D" w:rsidRPr="006C4403" w14:paraId="1051A463" w14:textId="77777777" w:rsidTr="0023028F">
        <w:tc>
          <w:tcPr>
            <w:tcW w:w="675" w:type="dxa"/>
            <w:shd w:val="clear" w:color="auto" w:fill="auto"/>
          </w:tcPr>
          <w:p w14:paraId="4094AD68"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3a</w:t>
            </w:r>
          </w:p>
        </w:tc>
        <w:tc>
          <w:tcPr>
            <w:tcW w:w="6804" w:type="dxa"/>
            <w:shd w:val="clear" w:color="auto" w:fill="auto"/>
          </w:tcPr>
          <w:p w14:paraId="22CD4AB8"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eastAsia="zh-CN"/>
              </w:rPr>
              <w:t>Research support, including grants, rents, sponsorships, fellowships, non-monetary support</w:t>
            </w:r>
          </w:p>
        </w:tc>
        <w:tc>
          <w:tcPr>
            <w:tcW w:w="993" w:type="dxa"/>
            <w:shd w:val="clear" w:color="auto" w:fill="auto"/>
          </w:tcPr>
          <w:p w14:paraId="38B849D0"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10F489A8"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bl>
    <w:p w14:paraId="271C1FD7"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1D482D" w:rsidRPr="006C4403" w14:paraId="66DEF983" w14:textId="77777777" w:rsidTr="0023028F">
        <w:tc>
          <w:tcPr>
            <w:tcW w:w="2660" w:type="dxa"/>
            <w:shd w:val="clear" w:color="auto" w:fill="auto"/>
          </w:tcPr>
          <w:p w14:paraId="7CFE4595"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Activity</w:t>
            </w:r>
          </w:p>
        </w:tc>
        <w:tc>
          <w:tcPr>
            <w:tcW w:w="2322" w:type="dxa"/>
            <w:shd w:val="clear" w:color="auto" w:fill="auto"/>
          </w:tcPr>
          <w:p w14:paraId="41C05419" w14:textId="77777777" w:rsidR="001D482D" w:rsidRPr="006C4403" w:rsidRDefault="001D482D" w:rsidP="0023028F">
            <w:pPr>
              <w:spacing w:before="100" w:beforeAutospacing="1" w:after="100" w:afterAutospacing="1"/>
              <w:jc w:val="left"/>
              <w:rPr>
                <w:rFonts w:eastAsia="SimSun"/>
                <w:b/>
                <w:bCs/>
                <w:noProof/>
                <w:lang w:val="en-US" w:eastAsia="zh-CN"/>
              </w:rPr>
            </w:pPr>
            <w:r w:rsidRPr="006C4403">
              <w:rPr>
                <w:rFonts w:eastAsia="SimSun"/>
                <w:b/>
                <w:bCs/>
                <w:noProof/>
                <w:lang w:val="en-US" w:eastAsia="zh-CN"/>
              </w:rPr>
              <w:t>Time period</w:t>
            </w:r>
            <w:r w:rsidRPr="006C4403">
              <w:rPr>
                <w:rFonts w:eastAsia="SimSun"/>
                <w:b/>
                <w:bCs/>
                <w:noProof/>
                <w:lang w:val="en-US" w:eastAsia="zh-CN"/>
              </w:rPr>
              <w:br/>
              <w:t>(from… until</w:t>
            </w:r>
            <w:r w:rsidRPr="006C4403">
              <w:rPr>
                <w:rFonts w:eastAsia="SimSun"/>
                <w:b/>
                <w:bCs/>
                <w:noProof/>
                <w:lang w:val="en-US" w:eastAsia="zh-CN"/>
              </w:rPr>
              <w:br/>
              <w:t>month/year)</w:t>
            </w:r>
          </w:p>
        </w:tc>
        <w:tc>
          <w:tcPr>
            <w:tcW w:w="2322" w:type="dxa"/>
            <w:shd w:val="clear" w:color="auto" w:fill="auto"/>
          </w:tcPr>
          <w:p w14:paraId="0A671D60" w14:textId="77777777" w:rsidR="001D482D" w:rsidRPr="006C4403" w:rsidRDefault="001D482D" w:rsidP="0023028F">
            <w:pPr>
              <w:spacing w:before="100" w:beforeAutospacing="1" w:after="100" w:afterAutospacing="1"/>
              <w:jc w:val="left"/>
              <w:rPr>
                <w:rFonts w:eastAsia="SimSun"/>
                <w:b/>
                <w:bCs/>
                <w:noProof/>
                <w:lang w:val="en-US" w:eastAsia="zh-CN"/>
              </w:rPr>
            </w:pPr>
            <w:r w:rsidRPr="006C4403">
              <w:rPr>
                <w:rFonts w:eastAsia="SimSun"/>
                <w:b/>
                <w:bCs/>
                <w:noProof/>
                <w:lang w:val="en-US" w:eastAsia="zh-CN"/>
              </w:rPr>
              <w:t>Name of legal entity or body</w:t>
            </w:r>
          </w:p>
        </w:tc>
        <w:tc>
          <w:tcPr>
            <w:tcW w:w="1876" w:type="dxa"/>
            <w:shd w:val="clear" w:color="auto" w:fill="auto"/>
          </w:tcPr>
          <w:p w14:paraId="30DE9AA2"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Description</w:t>
            </w:r>
          </w:p>
        </w:tc>
      </w:tr>
      <w:tr w:rsidR="001D482D" w:rsidRPr="006C4403" w14:paraId="3C37A886" w14:textId="77777777" w:rsidTr="0023028F">
        <w:tc>
          <w:tcPr>
            <w:tcW w:w="2660" w:type="dxa"/>
            <w:shd w:val="clear" w:color="auto" w:fill="auto"/>
          </w:tcPr>
          <w:p w14:paraId="13170D6E" w14:textId="77777777" w:rsidR="001D482D" w:rsidRPr="006C4403" w:rsidRDefault="001D482D" w:rsidP="0023028F">
            <w:pPr>
              <w:spacing w:before="100" w:beforeAutospacing="1" w:after="100" w:afterAutospacing="1"/>
              <w:rPr>
                <w:rFonts w:eastAsia="SimSun"/>
                <w:b/>
                <w:bCs/>
                <w:noProof/>
                <w:lang w:val="en-US" w:eastAsia="zh-CN"/>
              </w:rPr>
            </w:pPr>
          </w:p>
          <w:p w14:paraId="766AEB95" w14:textId="77777777" w:rsidR="001D482D" w:rsidRPr="006C4403" w:rsidRDefault="001D482D" w:rsidP="0023028F">
            <w:pPr>
              <w:spacing w:before="100" w:beforeAutospacing="1" w:after="100" w:afterAutospacing="1"/>
              <w:rPr>
                <w:rFonts w:eastAsia="SimSun"/>
                <w:b/>
                <w:bCs/>
                <w:noProof/>
                <w:lang w:val="en-US" w:eastAsia="zh-CN"/>
              </w:rPr>
            </w:pPr>
          </w:p>
          <w:p w14:paraId="7EDC9CED" w14:textId="77777777" w:rsidR="001D482D" w:rsidRPr="006C4403" w:rsidRDefault="001D482D" w:rsidP="0023028F">
            <w:pPr>
              <w:spacing w:before="100" w:beforeAutospacing="1" w:after="100" w:afterAutospacing="1"/>
              <w:rPr>
                <w:rFonts w:eastAsia="SimSun"/>
                <w:b/>
                <w:bCs/>
                <w:noProof/>
                <w:lang w:val="en-US" w:eastAsia="zh-CN"/>
              </w:rPr>
            </w:pPr>
          </w:p>
        </w:tc>
        <w:tc>
          <w:tcPr>
            <w:tcW w:w="2322" w:type="dxa"/>
            <w:shd w:val="clear" w:color="auto" w:fill="auto"/>
          </w:tcPr>
          <w:p w14:paraId="707D1C37" w14:textId="77777777" w:rsidR="001D482D" w:rsidRPr="006C4403" w:rsidRDefault="001D482D" w:rsidP="0023028F">
            <w:pPr>
              <w:spacing w:before="100" w:beforeAutospacing="1" w:after="100" w:afterAutospacing="1"/>
              <w:rPr>
                <w:rFonts w:eastAsia="SimSun"/>
                <w:b/>
                <w:bCs/>
                <w:noProof/>
                <w:lang w:val="en-US" w:eastAsia="zh-CN"/>
              </w:rPr>
            </w:pPr>
          </w:p>
        </w:tc>
        <w:tc>
          <w:tcPr>
            <w:tcW w:w="2322" w:type="dxa"/>
            <w:shd w:val="clear" w:color="auto" w:fill="auto"/>
          </w:tcPr>
          <w:p w14:paraId="0AB06E62" w14:textId="77777777" w:rsidR="001D482D" w:rsidRPr="006C4403" w:rsidRDefault="001D482D" w:rsidP="0023028F">
            <w:pPr>
              <w:spacing w:before="100" w:beforeAutospacing="1" w:after="100" w:afterAutospacing="1"/>
              <w:rPr>
                <w:rFonts w:eastAsia="SimSun"/>
                <w:b/>
                <w:bCs/>
                <w:noProof/>
                <w:lang w:val="en-US" w:eastAsia="zh-CN"/>
              </w:rPr>
            </w:pPr>
          </w:p>
        </w:tc>
        <w:tc>
          <w:tcPr>
            <w:tcW w:w="1876" w:type="dxa"/>
            <w:shd w:val="clear" w:color="auto" w:fill="auto"/>
          </w:tcPr>
          <w:p w14:paraId="2D875795" w14:textId="77777777" w:rsidR="001D482D" w:rsidRPr="006C4403" w:rsidRDefault="001D482D" w:rsidP="0023028F">
            <w:pPr>
              <w:spacing w:before="100" w:beforeAutospacing="1" w:after="100" w:afterAutospacing="1"/>
              <w:rPr>
                <w:rFonts w:eastAsia="SimSun"/>
                <w:b/>
                <w:bCs/>
                <w:noProof/>
                <w:lang w:val="en-US" w:eastAsia="zh-CN"/>
              </w:rPr>
            </w:pPr>
          </w:p>
        </w:tc>
      </w:tr>
    </w:tbl>
    <w:p w14:paraId="3E48FBC4" w14:textId="77777777" w:rsidR="001D482D" w:rsidRPr="006C4403" w:rsidRDefault="001D482D" w:rsidP="001D482D">
      <w:pPr>
        <w:spacing w:before="100" w:beforeAutospacing="1" w:after="100" w:afterAutospacing="1"/>
        <w:rPr>
          <w:rFonts w:eastAsia="SimSun"/>
          <w:b/>
          <w:bCs/>
          <w:noProof/>
          <w:lang w:val="en-US" w:eastAsia="zh-CN"/>
        </w:rPr>
      </w:pPr>
    </w:p>
    <w:p w14:paraId="10EF54F0" w14:textId="77777777" w:rsidR="001D482D" w:rsidRPr="006C4403" w:rsidRDefault="001D482D" w:rsidP="001D482D">
      <w:pPr>
        <w:spacing w:before="100" w:beforeAutospacing="1" w:after="100" w:afterAutospacing="1"/>
        <w:ind w:left="709" w:hanging="709"/>
        <w:rPr>
          <w:rFonts w:eastAsia="SimSun"/>
          <w:b/>
          <w:bCs/>
          <w:noProof/>
          <w:lang w:val="en-US" w:eastAsia="zh-CN"/>
        </w:rPr>
      </w:pPr>
      <w:r w:rsidRPr="006C4403">
        <w:rPr>
          <w:rFonts w:eastAsia="SimSun"/>
          <w:b/>
          <w:bCs/>
          <w:noProof/>
          <w:lang w:val="en-US" w:eastAsia="zh-CN"/>
        </w:rPr>
        <w:t>4</w:t>
      </w:r>
      <w:r w:rsidRPr="006C4403">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1D482D" w:rsidRPr="006C4403" w14:paraId="4004B60C" w14:textId="77777777" w:rsidTr="0023028F">
        <w:tc>
          <w:tcPr>
            <w:tcW w:w="675" w:type="dxa"/>
            <w:shd w:val="clear" w:color="auto" w:fill="auto"/>
          </w:tcPr>
          <w:p w14:paraId="489A40A5" w14:textId="77777777" w:rsidR="001D482D" w:rsidRPr="006C4403" w:rsidRDefault="001D482D" w:rsidP="0023028F">
            <w:pPr>
              <w:spacing w:before="100" w:beforeAutospacing="1" w:after="100" w:afterAutospacing="1"/>
              <w:ind w:right="1255"/>
              <w:rPr>
                <w:rFonts w:eastAsia="SimSun"/>
                <w:b/>
                <w:bCs/>
                <w:noProof/>
                <w:lang w:val="en-US" w:eastAsia="zh-CN"/>
              </w:rPr>
            </w:pPr>
          </w:p>
        </w:tc>
        <w:tc>
          <w:tcPr>
            <w:tcW w:w="6804" w:type="dxa"/>
            <w:shd w:val="clear" w:color="auto" w:fill="auto"/>
          </w:tcPr>
          <w:p w14:paraId="60AEE264" w14:textId="77777777" w:rsidR="001D482D" w:rsidRPr="006C4403" w:rsidRDefault="001D482D" w:rsidP="0023028F">
            <w:pPr>
              <w:spacing w:before="0" w:after="0"/>
              <w:rPr>
                <w:rFonts w:eastAsia="SimSun"/>
                <w:bCs/>
                <w:i/>
                <w:noProof/>
                <w:lang w:val="en-US" w:eastAsia="zh-CN"/>
              </w:rPr>
            </w:pPr>
            <w:r w:rsidRPr="006C4403">
              <w:rPr>
                <w:i/>
                <w:iCs/>
                <w:noProof/>
                <w:color w:val="000000"/>
                <w:lang w:val="en-US"/>
              </w:rPr>
              <w:t>Do you have current investments in a legal entity with an interest in the field of activity of the expert group/sub-group in question</w:t>
            </w:r>
            <w:r w:rsidRPr="006C4403">
              <w:rPr>
                <w:i/>
                <w:iCs/>
                <w:noProof/>
                <w:color w:val="000000"/>
                <w:lang w:eastAsia="es-ES_tradnl"/>
              </w:rPr>
              <w:t xml:space="preserve">, </w:t>
            </w:r>
            <w:r w:rsidRPr="006C4403">
              <w:rPr>
                <w:i/>
                <w:iCs/>
                <w:noProof/>
                <w:color w:val="000000"/>
                <w:lang w:val="en-US"/>
              </w:rPr>
              <w:t xml:space="preserve">including holding of stocks and shares, and which amounts to more than </w:t>
            </w:r>
            <w:r w:rsidRPr="006C4403">
              <w:rPr>
                <w:i/>
                <w:iCs/>
                <w:noProof/>
                <w:color w:val="000000"/>
                <w:lang w:val="sl-SI" w:eastAsia="sl-SI"/>
              </w:rPr>
              <w:t xml:space="preserve">10,000 </w:t>
            </w:r>
            <w:r w:rsidRPr="006C4403">
              <w:rPr>
                <w:i/>
                <w:iCs/>
                <w:noProof/>
                <w:color w:val="000000"/>
                <w:lang w:val="en-US"/>
              </w:rPr>
              <w:t xml:space="preserve">EUR per legal entity or entitling you to a voting right of </w:t>
            </w:r>
            <w:r w:rsidRPr="006C4403">
              <w:rPr>
                <w:i/>
                <w:iCs/>
                <w:noProof/>
                <w:color w:val="000000"/>
                <w:lang w:val="sl-SI" w:eastAsia="sl-SI"/>
              </w:rPr>
              <w:t xml:space="preserve">5% </w:t>
            </w:r>
            <w:r w:rsidRPr="006C4403">
              <w:rPr>
                <w:i/>
                <w:iCs/>
                <w:noProof/>
                <w:color w:val="000000"/>
                <w:lang w:val="en-US"/>
              </w:rPr>
              <w:t>or more in such legal entity?</w:t>
            </w:r>
          </w:p>
        </w:tc>
        <w:tc>
          <w:tcPr>
            <w:tcW w:w="993" w:type="dxa"/>
            <w:shd w:val="clear" w:color="auto" w:fill="auto"/>
          </w:tcPr>
          <w:p w14:paraId="302FF81C"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yes</w:t>
            </w:r>
          </w:p>
        </w:tc>
        <w:tc>
          <w:tcPr>
            <w:tcW w:w="708" w:type="dxa"/>
            <w:shd w:val="clear" w:color="auto" w:fill="auto"/>
          </w:tcPr>
          <w:p w14:paraId="3B4E2596"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no</w:t>
            </w:r>
          </w:p>
        </w:tc>
      </w:tr>
    </w:tbl>
    <w:p w14:paraId="0FC8B9F0"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1D482D" w:rsidRPr="006C4403" w14:paraId="793F3E09" w14:textId="77777777" w:rsidTr="0023028F">
        <w:tc>
          <w:tcPr>
            <w:tcW w:w="675" w:type="dxa"/>
            <w:shd w:val="clear" w:color="auto" w:fill="auto"/>
          </w:tcPr>
          <w:p w14:paraId="2291DBEB"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4a</w:t>
            </w:r>
          </w:p>
        </w:tc>
        <w:tc>
          <w:tcPr>
            <w:tcW w:w="6804" w:type="dxa"/>
            <w:shd w:val="clear" w:color="auto" w:fill="auto"/>
          </w:tcPr>
          <w:p w14:paraId="50AE94E5"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Shares</w:t>
            </w:r>
          </w:p>
        </w:tc>
        <w:tc>
          <w:tcPr>
            <w:tcW w:w="993" w:type="dxa"/>
            <w:shd w:val="clear" w:color="auto" w:fill="auto"/>
          </w:tcPr>
          <w:p w14:paraId="5492FCD1"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25F9BFC9"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r w:rsidR="001D482D" w:rsidRPr="006C4403" w14:paraId="61058AE9" w14:textId="77777777" w:rsidTr="0023028F">
        <w:tc>
          <w:tcPr>
            <w:tcW w:w="675" w:type="dxa"/>
            <w:shd w:val="clear" w:color="auto" w:fill="auto"/>
          </w:tcPr>
          <w:p w14:paraId="0A3BCC12"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4b</w:t>
            </w:r>
          </w:p>
        </w:tc>
        <w:tc>
          <w:tcPr>
            <w:tcW w:w="6804" w:type="dxa"/>
            <w:shd w:val="clear" w:color="auto" w:fill="auto"/>
          </w:tcPr>
          <w:p w14:paraId="33107820" w14:textId="77777777" w:rsidR="001D482D" w:rsidRPr="006C4403" w:rsidRDefault="001D482D" w:rsidP="0023028F">
            <w:pPr>
              <w:spacing w:before="100" w:beforeAutospacing="1" w:after="100" w:afterAutospacing="1"/>
              <w:rPr>
                <w:rFonts w:eastAsia="SimSun"/>
                <w:b/>
                <w:bCs/>
                <w:noProof/>
                <w:lang w:eastAsia="zh-CN"/>
              </w:rPr>
            </w:pPr>
            <w:r w:rsidRPr="006C4403">
              <w:rPr>
                <w:rFonts w:eastAsia="SimSun"/>
                <w:b/>
                <w:bCs/>
                <w:noProof/>
                <w:lang w:eastAsia="zh-CN"/>
              </w:rPr>
              <w:t>Other stock</w:t>
            </w:r>
          </w:p>
        </w:tc>
        <w:tc>
          <w:tcPr>
            <w:tcW w:w="993" w:type="dxa"/>
            <w:shd w:val="clear" w:color="auto" w:fill="auto"/>
          </w:tcPr>
          <w:p w14:paraId="19DD3633"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5674FC72"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bl>
    <w:p w14:paraId="2CAF0342"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1D482D" w:rsidRPr="006C4403" w14:paraId="189D6BA1" w14:textId="77777777" w:rsidTr="0023028F">
        <w:tc>
          <w:tcPr>
            <w:tcW w:w="3510" w:type="dxa"/>
            <w:shd w:val="clear" w:color="auto" w:fill="auto"/>
          </w:tcPr>
          <w:p w14:paraId="511CC30F"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lastRenderedPageBreak/>
              <w:t>Investment</w:t>
            </w:r>
          </w:p>
        </w:tc>
        <w:tc>
          <w:tcPr>
            <w:tcW w:w="3119" w:type="dxa"/>
            <w:shd w:val="clear" w:color="auto" w:fill="auto"/>
          </w:tcPr>
          <w:p w14:paraId="5773E63F" w14:textId="77777777" w:rsidR="001D482D" w:rsidRPr="006C4403" w:rsidRDefault="001D482D" w:rsidP="0023028F">
            <w:pPr>
              <w:spacing w:before="100" w:beforeAutospacing="1" w:after="100" w:afterAutospacing="1"/>
              <w:jc w:val="left"/>
              <w:rPr>
                <w:rFonts w:eastAsia="SimSun"/>
                <w:b/>
                <w:bCs/>
                <w:noProof/>
                <w:lang w:val="en-US" w:eastAsia="zh-CN"/>
              </w:rPr>
            </w:pPr>
            <w:r w:rsidRPr="006C4403">
              <w:rPr>
                <w:rFonts w:eastAsia="SimSun"/>
                <w:b/>
                <w:bCs/>
                <w:noProof/>
                <w:lang w:val="en-US" w:eastAsia="zh-CN"/>
              </w:rPr>
              <w:t>Name of legal entity</w:t>
            </w:r>
          </w:p>
        </w:tc>
        <w:tc>
          <w:tcPr>
            <w:tcW w:w="2551" w:type="dxa"/>
            <w:shd w:val="clear" w:color="auto" w:fill="auto"/>
          </w:tcPr>
          <w:p w14:paraId="1454E9E3"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Description</w:t>
            </w:r>
          </w:p>
        </w:tc>
      </w:tr>
      <w:tr w:rsidR="001D482D" w:rsidRPr="006C4403" w14:paraId="7FCD0A0D" w14:textId="77777777" w:rsidTr="0023028F">
        <w:tc>
          <w:tcPr>
            <w:tcW w:w="3510" w:type="dxa"/>
            <w:shd w:val="clear" w:color="auto" w:fill="auto"/>
          </w:tcPr>
          <w:p w14:paraId="6A36C1DF" w14:textId="77777777" w:rsidR="001D482D" w:rsidRPr="006C4403" w:rsidRDefault="001D482D" w:rsidP="0023028F">
            <w:pPr>
              <w:spacing w:before="100" w:beforeAutospacing="1" w:after="100" w:afterAutospacing="1"/>
              <w:rPr>
                <w:rFonts w:eastAsia="SimSun"/>
                <w:b/>
                <w:bCs/>
                <w:noProof/>
                <w:lang w:val="en-US" w:eastAsia="zh-CN"/>
              </w:rPr>
            </w:pPr>
          </w:p>
          <w:p w14:paraId="51B885AA" w14:textId="77777777" w:rsidR="001D482D" w:rsidRPr="006C4403" w:rsidRDefault="001D482D" w:rsidP="0023028F">
            <w:pPr>
              <w:spacing w:before="100" w:beforeAutospacing="1" w:after="100" w:afterAutospacing="1"/>
              <w:rPr>
                <w:rFonts w:eastAsia="SimSun"/>
                <w:b/>
                <w:bCs/>
                <w:noProof/>
                <w:lang w:val="en-US" w:eastAsia="zh-CN"/>
              </w:rPr>
            </w:pPr>
          </w:p>
          <w:p w14:paraId="2EECBC0D" w14:textId="77777777" w:rsidR="001D482D" w:rsidRPr="006C4403" w:rsidRDefault="001D482D" w:rsidP="0023028F">
            <w:pPr>
              <w:spacing w:before="100" w:beforeAutospacing="1" w:after="100" w:afterAutospacing="1"/>
              <w:rPr>
                <w:rFonts w:eastAsia="SimSun"/>
                <w:b/>
                <w:bCs/>
                <w:noProof/>
                <w:lang w:val="en-US" w:eastAsia="zh-CN"/>
              </w:rPr>
            </w:pPr>
          </w:p>
        </w:tc>
        <w:tc>
          <w:tcPr>
            <w:tcW w:w="3119" w:type="dxa"/>
            <w:shd w:val="clear" w:color="auto" w:fill="auto"/>
          </w:tcPr>
          <w:p w14:paraId="4AF70AC6" w14:textId="77777777" w:rsidR="001D482D" w:rsidRPr="006C4403" w:rsidRDefault="001D482D" w:rsidP="0023028F">
            <w:pPr>
              <w:spacing w:before="100" w:beforeAutospacing="1" w:after="100" w:afterAutospacing="1"/>
              <w:rPr>
                <w:rFonts w:eastAsia="SimSun"/>
                <w:b/>
                <w:bCs/>
                <w:noProof/>
                <w:lang w:val="en-US" w:eastAsia="zh-CN"/>
              </w:rPr>
            </w:pPr>
          </w:p>
        </w:tc>
        <w:tc>
          <w:tcPr>
            <w:tcW w:w="2551" w:type="dxa"/>
            <w:shd w:val="clear" w:color="auto" w:fill="auto"/>
          </w:tcPr>
          <w:p w14:paraId="026535C9" w14:textId="77777777" w:rsidR="001D482D" w:rsidRPr="006C4403" w:rsidRDefault="001D482D" w:rsidP="0023028F">
            <w:pPr>
              <w:spacing w:before="100" w:beforeAutospacing="1" w:after="100" w:afterAutospacing="1"/>
              <w:rPr>
                <w:rFonts w:eastAsia="SimSun"/>
                <w:b/>
                <w:bCs/>
                <w:noProof/>
                <w:lang w:val="en-US" w:eastAsia="zh-CN"/>
              </w:rPr>
            </w:pPr>
          </w:p>
        </w:tc>
      </w:tr>
    </w:tbl>
    <w:p w14:paraId="7807911A" w14:textId="77777777" w:rsidR="001D482D" w:rsidRPr="006C4403" w:rsidRDefault="001D482D" w:rsidP="001D482D">
      <w:pPr>
        <w:spacing w:before="100" w:beforeAutospacing="1" w:after="100" w:afterAutospacing="1"/>
        <w:rPr>
          <w:rFonts w:eastAsia="SimSun"/>
          <w:b/>
          <w:bCs/>
          <w:noProof/>
          <w:lang w:val="en-US" w:eastAsia="zh-CN"/>
        </w:rPr>
      </w:pPr>
    </w:p>
    <w:p w14:paraId="55569771" w14:textId="77777777" w:rsidR="001D482D" w:rsidRPr="006C4403" w:rsidRDefault="001D482D" w:rsidP="001D482D">
      <w:pPr>
        <w:spacing w:before="100" w:beforeAutospacing="1" w:after="100" w:afterAutospacing="1"/>
        <w:ind w:left="709" w:hanging="709"/>
        <w:rPr>
          <w:rFonts w:eastAsia="SimSun"/>
          <w:b/>
          <w:bCs/>
          <w:noProof/>
          <w:lang w:val="en-US" w:eastAsia="zh-CN"/>
        </w:rPr>
      </w:pPr>
      <w:r w:rsidRPr="006C4403">
        <w:rPr>
          <w:rFonts w:eastAsia="SimSun"/>
          <w:b/>
          <w:bCs/>
          <w:noProof/>
          <w:lang w:val="en-US" w:eastAsia="zh-CN"/>
        </w:rPr>
        <w:t>5</w:t>
      </w:r>
      <w:r w:rsidRPr="006C4403">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1D482D" w:rsidRPr="006C4403" w14:paraId="41C8E5B8" w14:textId="77777777" w:rsidTr="0023028F">
        <w:tc>
          <w:tcPr>
            <w:tcW w:w="675" w:type="dxa"/>
            <w:shd w:val="clear" w:color="auto" w:fill="auto"/>
          </w:tcPr>
          <w:p w14:paraId="75FCB3C6" w14:textId="77777777" w:rsidR="001D482D" w:rsidRPr="006C4403" w:rsidRDefault="001D482D" w:rsidP="0023028F">
            <w:pPr>
              <w:spacing w:before="100" w:beforeAutospacing="1" w:after="100" w:afterAutospacing="1"/>
              <w:ind w:right="1255"/>
              <w:rPr>
                <w:rFonts w:eastAsia="SimSun"/>
                <w:b/>
                <w:bCs/>
                <w:noProof/>
                <w:lang w:val="en-US" w:eastAsia="zh-CN"/>
              </w:rPr>
            </w:pPr>
          </w:p>
        </w:tc>
        <w:tc>
          <w:tcPr>
            <w:tcW w:w="6804" w:type="dxa"/>
            <w:shd w:val="clear" w:color="auto" w:fill="auto"/>
          </w:tcPr>
          <w:p w14:paraId="7A899814" w14:textId="77777777" w:rsidR="001D482D" w:rsidRPr="006C4403" w:rsidRDefault="001D482D" w:rsidP="0023028F">
            <w:pPr>
              <w:spacing w:before="0" w:after="0"/>
              <w:rPr>
                <w:rFonts w:eastAsia="SimSun"/>
                <w:bCs/>
                <w:i/>
                <w:noProof/>
                <w:lang w:val="en-US" w:eastAsia="zh-CN"/>
              </w:rPr>
            </w:pPr>
            <w:r w:rsidRPr="006C4403">
              <w:rPr>
                <w:rFonts w:eastAsia="SimSun"/>
                <w:bCs/>
                <w:i/>
                <w:noProof/>
                <w:lang w:eastAsia="zh-CN"/>
              </w:rPr>
              <w:t>Do you have any intellectual property rights that might be affected by the outcome of the work carried out by the expert group/sub-group in question?</w:t>
            </w:r>
            <w:r w:rsidRPr="006C4403">
              <w:rPr>
                <w:i/>
                <w:iCs/>
                <w:noProof/>
                <w:color w:val="000000"/>
                <w:lang w:val="en-US"/>
              </w:rPr>
              <w:t xml:space="preserve">   </w:t>
            </w:r>
          </w:p>
        </w:tc>
        <w:tc>
          <w:tcPr>
            <w:tcW w:w="993" w:type="dxa"/>
            <w:shd w:val="clear" w:color="auto" w:fill="auto"/>
          </w:tcPr>
          <w:p w14:paraId="0B9C3FD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yes</w:t>
            </w:r>
          </w:p>
        </w:tc>
        <w:tc>
          <w:tcPr>
            <w:tcW w:w="708" w:type="dxa"/>
            <w:shd w:val="clear" w:color="auto" w:fill="auto"/>
          </w:tcPr>
          <w:p w14:paraId="044AB9DC"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no</w:t>
            </w:r>
          </w:p>
        </w:tc>
      </w:tr>
    </w:tbl>
    <w:p w14:paraId="5321918B"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1D482D" w:rsidRPr="006C4403" w14:paraId="4E831D2C" w14:textId="77777777" w:rsidTr="0023028F">
        <w:tc>
          <w:tcPr>
            <w:tcW w:w="675" w:type="dxa"/>
            <w:shd w:val="clear" w:color="auto" w:fill="auto"/>
          </w:tcPr>
          <w:p w14:paraId="49D96932"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5a</w:t>
            </w:r>
          </w:p>
        </w:tc>
        <w:tc>
          <w:tcPr>
            <w:tcW w:w="6804" w:type="dxa"/>
            <w:shd w:val="clear" w:color="auto" w:fill="auto"/>
          </w:tcPr>
          <w:p w14:paraId="34A58BF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eastAsia="zh-CN"/>
              </w:rPr>
              <w:t>Patent, trademarks, or copyrights</w:t>
            </w:r>
          </w:p>
        </w:tc>
        <w:tc>
          <w:tcPr>
            <w:tcW w:w="993" w:type="dxa"/>
            <w:shd w:val="clear" w:color="auto" w:fill="auto"/>
          </w:tcPr>
          <w:p w14:paraId="4DF8472B"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48CF29CB"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r w:rsidR="001D482D" w:rsidRPr="006C4403" w14:paraId="4883C19E" w14:textId="77777777" w:rsidTr="0023028F">
        <w:tc>
          <w:tcPr>
            <w:tcW w:w="675" w:type="dxa"/>
            <w:shd w:val="clear" w:color="auto" w:fill="auto"/>
          </w:tcPr>
          <w:p w14:paraId="17030551"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5b</w:t>
            </w:r>
          </w:p>
        </w:tc>
        <w:tc>
          <w:tcPr>
            <w:tcW w:w="6804" w:type="dxa"/>
            <w:shd w:val="clear" w:color="auto" w:fill="auto"/>
          </w:tcPr>
          <w:p w14:paraId="69EFB037" w14:textId="77777777" w:rsidR="001D482D" w:rsidRPr="006C4403" w:rsidRDefault="001D482D" w:rsidP="0023028F">
            <w:pPr>
              <w:spacing w:before="100" w:beforeAutospacing="1" w:after="100" w:afterAutospacing="1"/>
              <w:rPr>
                <w:rFonts w:eastAsia="SimSun"/>
                <w:b/>
                <w:bCs/>
                <w:noProof/>
                <w:lang w:eastAsia="zh-CN"/>
              </w:rPr>
            </w:pPr>
            <w:r w:rsidRPr="006C4403">
              <w:rPr>
                <w:rFonts w:eastAsia="SimSun"/>
                <w:b/>
                <w:bCs/>
                <w:noProof/>
                <w:lang w:eastAsia="zh-CN"/>
              </w:rPr>
              <w:t xml:space="preserve">Others </w:t>
            </w:r>
          </w:p>
        </w:tc>
        <w:tc>
          <w:tcPr>
            <w:tcW w:w="993" w:type="dxa"/>
            <w:shd w:val="clear" w:color="auto" w:fill="auto"/>
          </w:tcPr>
          <w:p w14:paraId="2B482C3C"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0AD5D61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bl>
    <w:p w14:paraId="01A7B540"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1D482D" w:rsidRPr="006C4403" w14:paraId="7DB54251" w14:textId="77777777" w:rsidTr="0023028F">
        <w:tc>
          <w:tcPr>
            <w:tcW w:w="4219" w:type="dxa"/>
            <w:shd w:val="clear" w:color="auto" w:fill="auto"/>
          </w:tcPr>
          <w:p w14:paraId="19E10C7A"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Intellectual property</w:t>
            </w:r>
          </w:p>
        </w:tc>
        <w:tc>
          <w:tcPr>
            <w:tcW w:w="4961" w:type="dxa"/>
            <w:shd w:val="clear" w:color="auto" w:fill="auto"/>
          </w:tcPr>
          <w:p w14:paraId="69A86EF3"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Description</w:t>
            </w:r>
          </w:p>
        </w:tc>
      </w:tr>
      <w:tr w:rsidR="001D482D" w:rsidRPr="006C4403" w14:paraId="74E134DD" w14:textId="77777777" w:rsidTr="0023028F">
        <w:tc>
          <w:tcPr>
            <w:tcW w:w="4219" w:type="dxa"/>
            <w:shd w:val="clear" w:color="auto" w:fill="auto"/>
          </w:tcPr>
          <w:p w14:paraId="2DBE2473" w14:textId="77777777" w:rsidR="001D482D" w:rsidRPr="006C4403" w:rsidRDefault="001D482D" w:rsidP="0023028F">
            <w:pPr>
              <w:spacing w:before="100" w:beforeAutospacing="1" w:after="100" w:afterAutospacing="1"/>
              <w:rPr>
                <w:rFonts w:eastAsia="SimSun"/>
                <w:b/>
                <w:bCs/>
                <w:noProof/>
                <w:lang w:val="en-US" w:eastAsia="zh-CN"/>
              </w:rPr>
            </w:pPr>
          </w:p>
          <w:p w14:paraId="72890F8A" w14:textId="77777777" w:rsidR="001D482D" w:rsidRPr="006C4403" w:rsidRDefault="001D482D" w:rsidP="0023028F">
            <w:pPr>
              <w:spacing w:before="100" w:beforeAutospacing="1" w:after="100" w:afterAutospacing="1"/>
              <w:rPr>
                <w:rFonts w:eastAsia="SimSun"/>
                <w:b/>
                <w:bCs/>
                <w:noProof/>
                <w:lang w:val="en-US" w:eastAsia="zh-CN"/>
              </w:rPr>
            </w:pPr>
          </w:p>
          <w:p w14:paraId="0F261114" w14:textId="77777777" w:rsidR="001D482D" w:rsidRPr="006C4403" w:rsidRDefault="001D482D" w:rsidP="0023028F">
            <w:pPr>
              <w:spacing w:before="100" w:beforeAutospacing="1" w:after="100" w:afterAutospacing="1"/>
              <w:rPr>
                <w:rFonts w:eastAsia="SimSun"/>
                <w:b/>
                <w:bCs/>
                <w:noProof/>
                <w:lang w:val="en-US" w:eastAsia="zh-CN"/>
              </w:rPr>
            </w:pPr>
          </w:p>
        </w:tc>
        <w:tc>
          <w:tcPr>
            <w:tcW w:w="4961" w:type="dxa"/>
            <w:shd w:val="clear" w:color="auto" w:fill="auto"/>
          </w:tcPr>
          <w:p w14:paraId="4269EE21" w14:textId="77777777" w:rsidR="001D482D" w:rsidRPr="006C4403" w:rsidRDefault="001D482D" w:rsidP="0023028F">
            <w:pPr>
              <w:spacing w:before="100" w:beforeAutospacing="1" w:after="100" w:afterAutospacing="1"/>
              <w:rPr>
                <w:rFonts w:eastAsia="SimSun"/>
                <w:b/>
                <w:bCs/>
                <w:noProof/>
                <w:lang w:val="en-US" w:eastAsia="zh-CN"/>
              </w:rPr>
            </w:pPr>
          </w:p>
        </w:tc>
      </w:tr>
    </w:tbl>
    <w:p w14:paraId="7EB5EA0F" w14:textId="77777777" w:rsidR="001D482D" w:rsidRPr="006C4403" w:rsidRDefault="001D482D" w:rsidP="001D482D">
      <w:pPr>
        <w:spacing w:before="100" w:beforeAutospacing="1" w:after="100" w:afterAutospacing="1"/>
        <w:rPr>
          <w:rFonts w:eastAsia="SimSun"/>
          <w:b/>
          <w:bCs/>
          <w:noProof/>
          <w:lang w:val="en-US" w:eastAsia="zh-CN"/>
        </w:rPr>
      </w:pPr>
    </w:p>
    <w:p w14:paraId="23E13152" w14:textId="77777777" w:rsidR="001D482D" w:rsidRPr="006C4403" w:rsidRDefault="001D482D" w:rsidP="001D482D">
      <w:pPr>
        <w:spacing w:before="100" w:beforeAutospacing="1" w:after="100" w:afterAutospacing="1"/>
        <w:ind w:left="709" w:hanging="709"/>
        <w:rPr>
          <w:rFonts w:eastAsia="SimSun"/>
          <w:b/>
          <w:bCs/>
          <w:noProof/>
          <w:lang w:val="en-US" w:eastAsia="zh-CN"/>
        </w:rPr>
      </w:pPr>
      <w:r w:rsidRPr="006C4403">
        <w:rPr>
          <w:rFonts w:eastAsia="SimSun"/>
          <w:b/>
          <w:bCs/>
          <w:noProof/>
          <w:lang w:val="en-US" w:eastAsia="zh-CN"/>
        </w:rPr>
        <w:t>6</w:t>
      </w:r>
      <w:r w:rsidRPr="006C4403">
        <w:rPr>
          <w:rFonts w:eastAsia="SimSun"/>
          <w:b/>
          <w:bCs/>
          <w:noProof/>
          <w:lang w:val="en-US" w:eastAsia="zh-CN"/>
        </w:rPr>
        <w:tab/>
      </w:r>
      <w:r w:rsidRPr="006C4403">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1D482D" w:rsidRPr="006C4403" w14:paraId="672A3E5F" w14:textId="77777777" w:rsidTr="0023028F">
        <w:tc>
          <w:tcPr>
            <w:tcW w:w="675" w:type="dxa"/>
            <w:shd w:val="clear" w:color="auto" w:fill="auto"/>
          </w:tcPr>
          <w:p w14:paraId="112DD19C" w14:textId="77777777" w:rsidR="001D482D" w:rsidRPr="006C4403" w:rsidRDefault="001D482D" w:rsidP="0023028F">
            <w:pPr>
              <w:spacing w:before="100" w:beforeAutospacing="1" w:after="100" w:afterAutospacing="1"/>
              <w:ind w:right="1255"/>
              <w:rPr>
                <w:rFonts w:eastAsia="SimSun"/>
                <w:b/>
                <w:bCs/>
                <w:noProof/>
                <w:lang w:val="en-US" w:eastAsia="zh-CN"/>
              </w:rPr>
            </w:pPr>
          </w:p>
        </w:tc>
        <w:tc>
          <w:tcPr>
            <w:tcW w:w="6804" w:type="dxa"/>
            <w:shd w:val="clear" w:color="auto" w:fill="auto"/>
          </w:tcPr>
          <w:p w14:paraId="25CF17B4" w14:textId="77777777" w:rsidR="001D482D" w:rsidRPr="006C4403" w:rsidRDefault="001D482D" w:rsidP="0023028F">
            <w:pPr>
              <w:spacing w:before="0" w:after="0"/>
              <w:rPr>
                <w:rFonts w:eastAsia="SimSun"/>
                <w:bCs/>
                <w:i/>
                <w:noProof/>
                <w:lang w:val="en-US" w:eastAsia="zh-CN"/>
              </w:rPr>
            </w:pPr>
            <w:r w:rsidRPr="006C4403">
              <w:rPr>
                <w:i/>
                <w:iCs/>
                <w:noProof/>
                <w:color w:val="000000"/>
                <w:lang w:val="en-US"/>
              </w:rPr>
              <w:t xml:space="preserve">Within the past </w:t>
            </w:r>
            <w:r w:rsidRPr="006C4403">
              <w:rPr>
                <w:i/>
                <w:iCs/>
                <w:noProof/>
                <w:color w:val="000000"/>
                <w:lang w:val="sl-SI" w:eastAsia="sl-SI"/>
              </w:rPr>
              <w:t xml:space="preserve">5 </w:t>
            </w:r>
            <w:r w:rsidRPr="006C4403">
              <w:rPr>
                <w:i/>
                <w:iCs/>
                <w:noProof/>
                <w:color w:val="000000"/>
                <w:lang w:val="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sidRPr="006C4403">
              <w:rPr>
                <w:rFonts w:eastAsia="SimSun"/>
                <w:bCs/>
                <w:i/>
                <w:noProof/>
                <w:lang w:eastAsia="zh-CN"/>
              </w:rPr>
              <w:t>?</w:t>
            </w:r>
            <w:r w:rsidRPr="006C4403">
              <w:rPr>
                <w:i/>
                <w:iCs/>
                <w:noProof/>
                <w:color w:val="000000"/>
                <w:lang w:val="en-US"/>
              </w:rPr>
              <w:t xml:space="preserve">   </w:t>
            </w:r>
          </w:p>
        </w:tc>
        <w:tc>
          <w:tcPr>
            <w:tcW w:w="993" w:type="dxa"/>
            <w:shd w:val="clear" w:color="auto" w:fill="auto"/>
          </w:tcPr>
          <w:p w14:paraId="14CD198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Yes</w:t>
            </w:r>
          </w:p>
        </w:tc>
        <w:tc>
          <w:tcPr>
            <w:tcW w:w="708" w:type="dxa"/>
            <w:shd w:val="clear" w:color="auto" w:fill="auto"/>
          </w:tcPr>
          <w:p w14:paraId="1B5A02C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no</w:t>
            </w:r>
          </w:p>
        </w:tc>
      </w:tr>
    </w:tbl>
    <w:p w14:paraId="5AA7C2CA"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1D482D" w:rsidRPr="006C4403" w14:paraId="71FEB31C" w14:textId="77777777" w:rsidTr="0023028F">
        <w:tc>
          <w:tcPr>
            <w:tcW w:w="675" w:type="dxa"/>
            <w:shd w:val="clear" w:color="auto" w:fill="auto"/>
          </w:tcPr>
          <w:p w14:paraId="70E89805"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6a</w:t>
            </w:r>
          </w:p>
        </w:tc>
        <w:tc>
          <w:tcPr>
            <w:tcW w:w="6804" w:type="dxa"/>
            <w:shd w:val="clear" w:color="auto" w:fill="auto"/>
          </w:tcPr>
          <w:p w14:paraId="261CF373"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eastAsia="zh-CN"/>
              </w:rPr>
              <w:t>For a legal entity or other body as part of a regulatory, legislative or judicial process</w:t>
            </w:r>
          </w:p>
        </w:tc>
        <w:tc>
          <w:tcPr>
            <w:tcW w:w="993" w:type="dxa"/>
            <w:shd w:val="clear" w:color="auto" w:fill="auto"/>
          </w:tcPr>
          <w:p w14:paraId="3FB45187"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03A87E37"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r w:rsidR="001D482D" w:rsidRPr="006C4403" w14:paraId="74408FBF" w14:textId="77777777" w:rsidTr="0023028F">
        <w:tc>
          <w:tcPr>
            <w:tcW w:w="675" w:type="dxa"/>
            <w:shd w:val="clear" w:color="auto" w:fill="auto"/>
          </w:tcPr>
          <w:p w14:paraId="532A1CA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6b</w:t>
            </w:r>
          </w:p>
        </w:tc>
        <w:tc>
          <w:tcPr>
            <w:tcW w:w="6804" w:type="dxa"/>
            <w:shd w:val="clear" w:color="auto" w:fill="auto"/>
          </w:tcPr>
          <w:p w14:paraId="119AFB15" w14:textId="77777777" w:rsidR="001D482D" w:rsidRPr="006C4403" w:rsidRDefault="001D482D" w:rsidP="0023028F">
            <w:pPr>
              <w:spacing w:before="100" w:beforeAutospacing="1" w:after="100" w:afterAutospacing="1"/>
              <w:rPr>
                <w:rFonts w:eastAsia="SimSun"/>
                <w:b/>
                <w:bCs/>
                <w:noProof/>
                <w:lang w:eastAsia="zh-CN"/>
              </w:rPr>
            </w:pPr>
            <w:r w:rsidRPr="006C4403">
              <w:rPr>
                <w:rFonts w:eastAsia="SimSun"/>
                <w:b/>
                <w:bCs/>
                <w:noProof/>
                <w:lang w:eastAsia="zh-CN"/>
              </w:rPr>
              <w:t>Represented interests or defended an opinion</w:t>
            </w:r>
          </w:p>
        </w:tc>
        <w:tc>
          <w:tcPr>
            <w:tcW w:w="993" w:type="dxa"/>
            <w:shd w:val="clear" w:color="auto" w:fill="auto"/>
          </w:tcPr>
          <w:p w14:paraId="019F0D21"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4DC75CD1"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bl>
    <w:p w14:paraId="6BD7852D"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1D482D" w:rsidRPr="006C4403" w14:paraId="610316D2" w14:textId="77777777" w:rsidTr="0023028F">
        <w:tc>
          <w:tcPr>
            <w:tcW w:w="2660" w:type="dxa"/>
            <w:shd w:val="clear" w:color="auto" w:fill="auto"/>
          </w:tcPr>
          <w:p w14:paraId="461CF3A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lastRenderedPageBreak/>
              <w:t>Activity</w:t>
            </w:r>
          </w:p>
        </w:tc>
        <w:tc>
          <w:tcPr>
            <w:tcW w:w="2322" w:type="dxa"/>
            <w:shd w:val="clear" w:color="auto" w:fill="auto"/>
          </w:tcPr>
          <w:p w14:paraId="5FBD1614" w14:textId="77777777" w:rsidR="001D482D" w:rsidRPr="006C4403" w:rsidRDefault="001D482D" w:rsidP="0023028F">
            <w:pPr>
              <w:spacing w:before="100" w:beforeAutospacing="1" w:after="100" w:afterAutospacing="1"/>
              <w:jc w:val="left"/>
              <w:rPr>
                <w:rFonts w:eastAsia="SimSun"/>
                <w:b/>
                <w:bCs/>
                <w:noProof/>
                <w:lang w:val="en-US" w:eastAsia="zh-CN"/>
              </w:rPr>
            </w:pPr>
            <w:r w:rsidRPr="006C4403">
              <w:rPr>
                <w:rFonts w:eastAsia="SimSun"/>
                <w:b/>
                <w:bCs/>
                <w:noProof/>
                <w:lang w:val="en-US" w:eastAsia="zh-CN"/>
              </w:rPr>
              <w:t>Time period</w:t>
            </w:r>
            <w:r w:rsidRPr="006C4403">
              <w:rPr>
                <w:rFonts w:eastAsia="SimSun"/>
                <w:b/>
                <w:bCs/>
                <w:noProof/>
                <w:lang w:val="en-US" w:eastAsia="zh-CN"/>
              </w:rPr>
              <w:br/>
              <w:t>(from… until</w:t>
            </w:r>
            <w:r w:rsidRPr="006C4403">
              <w:rPr>
                <w:rFonts w:eastAsia="SimSun"/>
                <w:b/>
                <w:bCs/>
                <w:noProof/>
                <w:lang w:val="en-US" w:eastAsia="zh-CN"/>
              </w:rPr>
              <w:br/>
              <w:t>month/year)</w:t>
            </w:r>
          </w:p>
        </w:tc>
        <w:tc>
          <w:tcPr>
            <w:tcW w:w="2322" w:type="dxa"/>
            <w:shd w:val="clear" w:color="auto" w:fill="auto"/>
          </w:tcPr>
          <w:p w14:paraId="7404DC1F" w14:textId="77777777" w:rsidR="001D482D" w:rsidRPr="006C4403" w:rsidRDefault="001D482D" w:rsidP="0023028F">
            <w:pPr>
              <w:spacing w:before="100" w:beforeAutospacing="1" w:after="100" w:afterAutospacing="1"/>
              <w:jc w:val="left"/>
              <w:rPr>
                <w:rFonts w:eastAsia="SimSun"/>
                <w:b/>
                <w:bCs/>
                <w:noProof/>
                <w:lang w:val="en-US" w:eastAsia="zh-CN"/>
              </w:rPr>
            </w:pPr>
            <w:r w:rsidRPr="006C4403">
              <w:rPr>
                <w:rFonts w:eastAsia="SimSun"/>
                <w:b/>
                <w:bCs/>
                <w:noProof/>
                <w:lang w:val="en-US" w:eastAsia="zh-CN"/>
              </w:rPr>
              <w:t>Name of legal entity or body</w:t>
            </w:r>
          </w:p>
        </w:tc>
        <w:tc>
          <w:tcPr>
            <w:tcW w:w="1876" w:type="dxa"/>
            <w:shd w:val="clear" w:color="auto" w:fill="auto"/>
          </w:tcPr>
          <w:p w14:paraId="797D8FD0"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Description</w:t>
            </w:r>
          </w:p>
        </w:tc>
      </w:tr>
      <w:tr w:rsidR="001D482D" w:rsidRPr="006C4403" w14:paraId="759965BB" w14:textId="77777777" w:rsidTr="0023028F">
        <w:tc>
          <w:tcPr>
            <w:tcW w:w="2660" w:type="dxa"/>
            <w:shd w:val="clear" w:color="auto" w:fill="auto"/>
          </w:tcPr>
          <w:p w14:paraId="4E8F64A8" w14:textId="77777777" w:rsidR="001D482D" w:rsidRPr="006C4403" w:rsidRDefault="001D482D" w:rsidP="0023028F">
            <w:pPr>
              <w:spacing w:before="100" w:beforeAutospacing="1" w:after="100" w:afterAutospacing="1"/>
              <w:rPr>
                <w:rFonts w:eastAsia="SimSun"/>
                <w:b/>
                <w:bCs/>
                <w:noProof/>
                <w:lang w:val="en-US" w:eastAsia="zh-CN"/>
              </w:rPr>
            </w:pPr>
          </w:p>
          <w:p w14:paraId="6E157039" w14:textId="77777777" w:rsidR="001D482D" w:rsidRPr="006C4403" w:rsidRDefault="001D482D" w:rsidP="0023028F">
            <w:pPr>
              <w:spacing w:before="100" w:beforeAutospacing="1" w:after="100" w:afterAutospacing="1"/>
              <w:rPr>
                <w:rFonts w:eastAsia="SimSun"/>
                <w:b/>
                <w:bCs/>
                <w:noProof/>
                <w:lang w:val="en-US" w:eastAsia="zh-CN"/>
              </w:rPr>
            </w:pPr>
          </w:p>
          <w:p w14:paraId="477F29D3" w14:textId="77777777" w:rsidR="001D482D" w:rsidRPr="006C4403" w:rsidRDefault="001D482D" w:rsidP="0023028F">
            <w:pPr>
              <w:spacing w:before="100" w:beforeAutospacing="1" w:after="100" w:afterAutospacing="1"/>
              <w:rPr>
                <w:rFonts w:eastAsia="SimSun"/>
                <w:b/>
                <w:bCs/>
                <w:noProof/>
                <w:lang w:val="en-US" w:eastAsia="zh-CN"/>
              </w:rPr>
            </w:pPr>
          </w:p>
        </w:tc>
        <w:tc>
          <w:tcPr>
            <w:tcW w:w="2322" w:type="dxa"/>
            <w:shd w:val="clear" w:color="auto" w:fill="auto"/>
          </w:tcPr>
          <w:p w14:paraId="74746BE0" w14:textId="77777777" w:rsidR="001D482D" w:rsidRPr="006C4403" w:rsidRDefault="001D482D" w:rsidP="0023028F">
            <w:pPr>
              <w:spacing w:before="100" w:beforeAutospacing="1" w:after="100" w:afterAutospacing="1"/>
              <w:rPr>
                <w:rFonts w:eastAsia="SimSun"/>
                <w:b/>
                <w:bCs/>
                <w:noProof/>
                <w:lang w:val="en-US" w:eastAsia="zh-CN"/>
              </w:rPr>
            </w:pPr>
          </w:p>
        </w:tc>
        <w:tc>
          <w:tcPr>
            <w:tcW w:w="2322" w:type="dxa"/>
            <w:shd w:val="clear" w:color="auto" w:fill="auto"/>
          </w:tcPr>
          <w:p w14:paraId="315B639E" w14:textId="77777777" w:rsidR="001D482D" w:rsidRPr="006C4403" w:rsidRDefault="001D482D" w:rsidP="0023028F">
            <w:pPr>
              <w:spacing w:before="100" w:beforeAutospacing="1" w:after="100" w:afterAutospacing="1"/>
              <w:rPr>
                <w:rFonts w:eastAsia="SimSun"/>
                <w:b/>
                <w:bCs/>
                <w:noProof/>
                <w:lang w:val="en-US" w:eastAsia="zh-CN"/>
              </w:rPr>
            </w:pPr>
          </w:p>
        </w:tc>
        <w:tc>
          <w:tcPr>
            <w:tcW w:w="1876" w:type="dxa"/>
            <w:shd w:val="clear" w:color="auto" w:fill="auto"/>
          </w:tcPr>
          <w:p w14:paraId="1A0965F7" w14:textId="77777777" w:rsidR="001D482D" w:rsidRPr="006C4403" w:rsidRDefault="001D482D" w:rsidP="0023028F">
            <w:pPr>
              <w:spacing w:before="100" w:beforeAutospacing="1" w:after="100" w:afterAutospacing="1"/>
              <w:rPr>
                <w:rFonts w:eastAsia="SimSun"/>
                <w:b/>
                <w:bCs/>
                <w:noProof/>
                <w:lang w:val="en-US" w:eastAsia="zh-CN"/>
              </w:rPr>
            </w:pPr>
          </w:p>
        </w:tc>
      </w:tr>
    </w:tbl>
    <w:p w14:paraId="18E0AF32" w14:textId="77777777" w:rsidR="001D482D" w:rsidRPr="006C4403" w:rsidRDefault="001D482D" w:rsidP="001D482D">
      <w:pPr>
        <w:tabs>
          <w:tab w:val="left" w:pos="7371"/>
          <w:tab w:val="left" w:pos="7655"/>
        </w:tabs>
        <w:spacing w:before="100" w:beforeAutospacing="1" w:after="100" w:afterAutospacing="1"/>
        <w:ind w:left="709" w:hanging="709"/>
        <w:rPr>
          <w:rFonts w:eastAsia="SimSun"/>
          <w:b/>
          <w:bCs/>
          <w:caps/>
          <w:noProof/>
          <w:lang w:eastAsia="zh-CN"/>
        </w:rPr>
      </w:pPr>
      <w:r w:rsidRPr="006C4403">
        <w:rPr>
          <w:rFonts w:eastAsia="SimSun"/>
          <w:b/>
          <w:bCs/>
          <w:caps/>
          <w:noProof/>
          <w:lang w:eastAsia="zh-CN"/>
        </w:rPr>
        <w:tab/>
      </w:r>
    </w:p>
    <w:tbl>
      <w:tblPr>
        <w:tblW w:w="9180" w:type="dxa"/>
        <w:tblLook w:val="04A0" w:firstRow="1" w:lastRow="0" w:firstColumn="1" w:lastColumn="0" w:noHBand="0" w:noVBand="1"/>
      </w:tblPr>
      <w:tblGrid>
        <w:gridCol w:w="675"/>
        <w:gridCol w:w="6804"/>
        <w:gridCol w:w="993"/>
        <w:gridCol w:w="708"/>
      </w:tblGrid>
      <w:tr w:rsidR="001D482D" w:rsidRPr="006C4403" w14:paraId="54F93790" w14:textId="77777777" w:rsidTr="0023028F">
        <w:tc>
          <w:tcPr>
            <w:tcW w:w="675" w:type="dxa"/>
            <w:shd w:val="clear" w:color="auto" w:fill="auto"/>
          </w:tcPr>
          <w:p w14:paraId="7EADD92B"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7</w:t>
            </w:r>
          </w:p>
        </w:tc>
        <w:tc>
          <w:tcPr>
            <w:tcW w:w="6804" w:type="dxa"/>
            <w:shd w:val="clear" w:color="auto" w:fill="auto"/>
          </w:tcPr>
          <w:p w14:paraId="6E7135D0"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caps/>
                <w:noProof/>
                <w:lang w:eastAsia="zh-CN"/>
              </w:rPr>
              <w:t>Interests of immediate family members</w:t>
            </w:r>
          </w:p>
        </w:tc>
        <w:tc>
          <w:tcPr>
            <w:tcW w:w="993" w:type="dxa"/>
            <w:shd w:val="clear" w:color="auto" w:fill="auto"/>
          </w:tcPr>
          <w:p w14:paraId="082A5BAF"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yes</w:t>
            </w:r>
          </w:p>
        </w:tc>
        <w:tc>
          <w:tcPr>
            <w:tcW w:w="708" w:type="dxa"/>
            <w:shd w:val="clear" w:color="auto" w:fill="auto"/>
          </w:tcPr>
          <w:p w14:paraId="5C0C0A6F"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no</w:t>
            </w:r>
          </w:p>
        </w:tc>
      </w:tr>
      <w:tr w:rsidR="001D482D" w:rsidRPr="006C4403" w14:paraId="041A532D" w14:textId="77777777" w:rsidTr="0023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77D57716"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7a</w:t>
            </w:r>
          </w:p>
        </w:tc>
        <w:tc>
          <w:tcPr>
            <w:tcW w:w="6804" w:type="dxa"/>
            <w:shd w:val="clear" w:color="auto" w:fill="auto"/>
          </w:tcPr>
          <w:p w14:paraId="534676C9"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5147D728"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4C160713"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bl>
    <w:p w14:paraId="00F58EB6"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1D482D" w:rsidRPr="006C4403" w14:paraId="4987653F" w14:textId="77777777" w:rsidTr="0023028F">
        <w:tc>
          <w:tcPr>
            <w:tcW w:w="2660" w:type="dxa"/>
            <w:shd w:val="clear" w:color="auto" w:fill="auto"/>
          </w:tcPr>
          <w:p w14:paraId="677099C8"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Interests</w:t>
            </w:r>
          </w:p>
        </w:tc>
        <w:tc>
          <w:tcPr>
            <w:tcW w:w="2322" w:type="dxa"/>
            <w:shd w:val="clear" w:color="auto" w:fill="auto"/>
          </w:tcPr>
          <w:p w14:paraId="65C87A4D" w14:textId="77777777" w:rsidR="001D482D" w:rsidRPr="006C4403" w:rsidRDefault="001D482D" w:rsidP="0023028F">
            <w:pPr>
              <w:spacing w:before="100" w:beforeAutospacing="1" w:after="100" w:afterAutospacing="1"/>
              <w:jc w:val="left"/>
              <w:rPr>
                <w:rFonts w:eastAsia="SimSun"/>
                <w:b/>
                <w:bCs/>
                <w:noProof/>
                <w:lang w:val="en-US" w:eastAsia="zh-CN"/>
              </w:rPr>
            </w:pPr>
            <w:r w:rsidRPr="006C4403">
              <w:rPr>
                <w:rFonts w:eastAsia="SimSun"/>
                <w:b/>
                <w:bCs/>
                <w:noProof/>
                <w:lang w:val="en-US" w:eastAsia="zh-CN"/>
              </w:rPr>
              <w:t>Time period</w:t>
            </w:r>
            <w:r w:rsidRPr="006C4403">
              <w:rPr>
                <w:rFonts w:eastAsia="SimSun"/>
                <w:b/>
                <w:bCs/>
                <w:noProof/>
                <w:lang w:val="en-US" w:eastAsia="zh-CN"/>
              </w:rPr>
              <w:br/>
              <w:t>(from… until</w:t>
            </w:r>
            <w:r w:rsidRPr="006C4403">
              <w:rPr>
                <w:rFonts w:eastAsia="SimSun"/>
                <w:b/>
                <w:bCs/>
                <w:noProof/>
                <w:lang w:val="en-US" w:eastAsia="zh-CN"/>
              </w:rPr>
              <w:br/>
              <w:t>month/year)</w:t>
            </w:r>
          </w:p>
        </w:tc>
        <w:tc>
          <w:tcPr>
            <w:tcW w:w="2322" w:type="dxa"/>
            <w:shd w:val="clear" w:color="auto" w:fill="auto"/>
          </w:tcPr>
          <w:p w14:paraId="5708CFD0" w14:textId="77777777" w:rsidR="001D482D" w:rsidRPr="006C4403" w:rsidRDefault="001D482D" w:rsidP="0023028F">
            <w:pPr>
              <w:spacing w:before="100" w:beforeAutospacing="1" w:after="100" w:afterAutospacing="1"/>
              <w:jc w:val="left"/>
              <w:rPr>
                <w:rFonts w:eastAsia="SimSun"/>
                <w:b/>
                <w:bCs/>
                <w:noProof/>
                <w:lang w:val="en-US" w:eastAsia="zh-CN"/>
              </w:rPr>
            </w:pPr>
            <w:r w:rsidRPr="006C4403">
              <w:rPr>
                <w:rFonts w:eastAsia="SimSun"/>
                <w:b/>
                <w:bCs/>
                <w:noProof/>
                <w:lang w:val="en-US" w:eastAsia="zh-CN"/>
              </w:rPr>
              <w:t>Name of legal entity or body</w:t>
            </w:r>
          </w:p>
        </w:tc>
        <w:tc>
          <w:tcPr>
            <w:tcW w:w="1876" w:type="dxa"/>
            <w:shd w:val="clear" w:color="auto" w:fill="auto"/>
          </w:tcPr>
          <w:p w14:paraId="0819315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Description</w:t>
            </w:r>
          </w:p>
        </w:tc>
      </w:tr>
      <w:tr w:rsidR="001D482D" w:rsidRPr="006C4403" w14:paraId="7030C434" w14:textId="77777777" w:rsidTr="0023028F">
        <w:tc>
          <w:tcPr>
            <w:tcW w:w="2660" w:type="dxa"/>
            <w:shd w:val="clear" w:color="auto" w:fill="auto"/>
          </w:tcPr>
          <w:p w14:paraId="6A43FF05" w14:textId="77777777" w:rsidR="001D482D" w:rsidRPr="006C4403" w:rsidRDefault="001D482D" w:rsidP="0023028F">
            <w:pPr>
              <w:spacing w:before="100" w:beforeAutospacing="1" w:after="100" w:afterAutospacing="1"/>
              <w:rPr>
                <w:rFonts w:eastAsia="SimSun"/>
                <w:b/>
                <w:bCs/>
                <w:noProof/>
                <w:lang w:val="en-US" w:eastAsia="zh-CN"/>
              </w:rPr>
            </w:pPr>
          </w:p>
          <w:p w14:paraId="4D9B5A8D" w14:textId="77777777" w:rsidR="001D482D" w:rsidRPr="006C4403" w:rsidRDefault="001D482D" w:rsidP="0023028F">
            <w:pPr>
              <w:spacing w:before="100" w:beforeAutospacing="1" w:after="100" w:afterAutospacing="1"/>
              <w:rPr>
                <w:rFonts w:eastAsia="SimSun"/>
                <w:b/>
                <w:bCs/>
                <w:noProof/>
                <w:lang w:val="en-US" w:eastAsia="zh-CN"/>
              </w:rPr>
            </w:pPr>
          </w:p>
          <w:p w14:paraId="5BEDB71A" w14:textId="77777777" w:rsidR="001D482D" w:rsidRPr="006C4403" w:rsidRDefault="001D482D" w:rsidP="0023028F">
            <w:pPr>
              <w:spacing w:before="100" w:beforeAutospacing="1" w:after="100" w:afterAutospacing="1"/>
              <w:rPr>
                <w:rFonts w:eastAsia="SimSun"/>
                <w:b/>
                <w:bCs/>
                <w:noProof/>
                <w:lang w:val="en-US" w:eastAsia="zh-CN"/>
              </w:rPr>
            </w:pPr>
          </w:p>
        </w:tc>
        <w:tc>
          <w:tcPr>
            <w:tcW w:w="2322" w:type="dxa"/>
            <w:shd w:val="clear" w:color="auto" w:fill="auto"/>
          </w:tcPr>
          <w:p w14:paraId="49963F28" w14:textId="77777777" w:rsidR="001D482D" w:rsidRPr="006C4403" w:rsidRDefault="001D482D" w:rsidP="0023028F">
            <w:pPr>
              <w:spacing w:before="100" w:beforeAutospacing="1" w:after="100" w:afterAutospacing="1"/>
              <w:rPr>
                <w:rFonts w:eastAsia="SimSun"/>
                <w:b/>
                <w:bCs/>
                <w:noProof/>
                <w:lang w:val="en-US" w:eastAsia="zh-CN"/>
              </w:rPr>
            </w:pPr>
          </w:p>
        </w:tc>
        <w:tc>
          <w:tcPr>
            <w:tcW w:w="2322" w:type="dxa"/>
            <w:shd w:val="clear" w:color="auto" w:fill="auto"/>
          </w:tcPr>
          <w:p w14:paraId="2401ABCA" w14:textId="77777777" w:rsidR="001D482D" w:rsidRPr="006C4403" w:rsidRDefault="001D482D" w:rsidP="0023028F">
            <w:pPr>
              <w:spacing w:before="100" w:beforeAutospacing="1" w:after="100" w:afterAutospacing="1"/>
              <w:rPr>
                <w:rFonts w:eastAsia="SimSun"/>
                <w:b/>
                <w:bCs/>
                <w:noProof/>
                <w:lang w:val="en-US" w:eastAsia="zh-CN"/>
              </w:rPr>
            </w:pPr>
          </w:p>
        </w:tc>
        <w:tc>
          <w:tcPr>
            <w:tcW w:w="1876" w:type="dxa"/>
            <w:shd w:val="clear" w:color="auto" w:fill="auto"/>
          </w:tcPr>
          <w:p w14:paraId="6F281815" w14:textId="77777777" w:rsidR="001D482D" w:rsidRPr="006C4403" w:rsidRDefault="001D482D" w:rsidP="0023028F">
            <w:pPr>
              <w:spacing w:before="100" w:beforeAutospacing="1" w:after="100" w:afterAutospacing="1"/>
              <w:rPr>
                <w:rFonts w:eastAsia="SimSun"/>
                <w:b/>
                <w:bCs/>
                <w:noProof/>
                <w:lang w:val="en-US" w:eastAsia="zh-CN"/>
              </w:rPr>
            </w:pPr>
          </w:p>
        </w:tc>
      </w:tr>
    </w:tbl>
    <w:p w14:paraId="19E3F25C" w14:textId="77777777" w:rsidR="001D482D" w:rsidRPr="006C4403" w:rsidRDefault="001D482D" w:rsidP="001D482D">
      <w:pPr>
        <w:spacing w:before="100" w:beforeAutospacing="1" w:after="100" w:afterAutospacing="1"/>
        <w:ind w:left="709"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1D482D" w:rsidRPr="006C4403" w14:paraId="154D1E7E" w14:textId="77777777" w:rsidTr="0023028F">
        <w:tc>
          <w:tcPr>
            <w:tcW w:w="675" w:type="dxa"/>
            <w:shd w:val="clear" w:color="auto" w:fill="auto"/>
          </w:tcPr>
          <w:p w14:paraId="58D56373"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7b</w:t>
            </w:r>
          </w:p>
        </w:tc>
        <w:tc>
          <w:tcPr>
            <w:tcW w:w="8505" w:type="dxa"/>
            <w:shd w:val="clear" w:color="auto" w:fill="auto"/>
          </w:tcPr>
          <w:p w14:paraId="0D551D2E"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eastAsia="zh-CN"/>
              </w:rPr>
              <w:t>If interests of your immediate family members are declared, i</w:t>
            </w:r>
            <w:r w:rsidRPr="006C4403">
              <w:rPr>
                <w:noProof/>
                <w:lang w:eastAsia="en-GB"/>
              </w:rPr>
              <w:t>t is your responsibility to inform them about the collection and publication of information on their interests included in the DOI and to provide them with the privacy statement attached to the guidance for filling in this DOI, and this at the latest when you file the DOI form with the Commission.</w:t>
            </w:r>
          </w:p>
        </w:tc>
      </w:tr>
    </w:tbl>
    <w:p w14:paraId="4A9784C4" w14:textId="77777777" w:rsidR="001D482D" w:rsidRPr="006C4403" w:rsidRDefault="001D482D" w:rsidP="001D482D">
      <w:pPr>
        <w:spacing w:before="100" w:beforeAutospacing="1" w:after="100" w:afterAutospacing="1"/>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1D482D" w:rsidRPr="006C4403" w14:paraId="1A574060" w14:textId="77777777" w:rsidTr="0023028F">
        <w:tc>
          <w:tcPr>
            <w:tcW w:w="675" w:type="dxa"/>
            <w:shd w:val="clear" w:color="auto" w:fill="auto"/>
          </w:tcPr>
          <w:p w14:paraId="31CD2780"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8</w:t>
            </w:r>
          </w:p>
        </w:tc>
        <w:tc>
          <w:tcPr>
            <w:tcW w:w="6804" w:type="dxa"/>
            <w:shd w:val="clear" w:color="auto" w:fill="auto"/>
          </w:tcPr>
          <w:p w14:paraId="26711A3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caps/>
                <w:noProof/>
                <w:lang w:eastAsia="zh-CN"/>
              </w:rPr>
              <w:t>Other relevant information</w:t>
            </w:r>
          </w:p>
        </w:tc>
        <w:tc>
          <w:tcPr>
            <w:tcW w:w="993" w:type="dxa"/>
            <w:shd w:val="clear" w:color="auto" w:fill="auto"/>
          </w:tcPr>
          <w:p w14:paraId="5C086D9A"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yes</w:t>
            </w:r>
          </w:p>
        </w:tc>
        <w:tc>
          <w:tcPr>
            <w:tcW w:w="708" w:type="dxa"/>
            <w:shd w:val="clear" w:color="auto" w:fill="auto"/>
          </w:tcPr>
          <w:p w14:paraId="4A6185CF"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no</w:t>
            </w:r>
          </w:p>
        </w:tc>
      </w:tr>
      <w:tr w:rsidR="001D482D" w:rsidRPr="006C4403" w14:paraId="1F3BBFDE" w14:textId="77777777" w:rsidTr="0023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204D651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val="en-US" w:eastAsia="zh-CN"/>
              </w:rPr>
              <w:t>8a</w:t>
            </w:r>
          </w:p>
        </w:tc>
        <w:tc>
          <w:tcPr>
            <w:tcW w:w="6804" w:type="dxa"/>
            <w:shd w:val="clear" w:color="auto" w:fill="auto"/>
          </w:tcPr>
          <w:p w14:paraId="542CD2E4"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56A347FF"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c>
          <w:tcPr>
            <w:tcW w:w="708" w:type="dxa"/>
            <w:shd w:val="clear" w:color="auto" w:fill="auto"/>
          </w:tcPr>
          <w:p w14:paraId="510DF34D" w14:textId="77777777" w:rsidR="001D482D" w:rsidRPr="006C4403" w:rsidRDefault="001D482D" w:rsidP="0023028F">
            <w:pPr>
              <w:spacing w:before="100" w:beforeAutospacing="1" w:after="100" w:afterAutospacing="1"/>
              <w:rPr>
                <w:rFonts w:eastAsia="SimSun"/>
                <w:b/>
                <w:bCs/>
                <w:noProof/>
                <w:lang w:val="en-US" w:eastAsia="zh-CN"/>
              </w:rPr>
            </w:pPr>
            <w:r w:rsidRPr="006C4403">
              <w:rPr>
                <w:rFonts w:eastAsia="SimSun"/>
                <w:noProof/>
                <w:lang w:val="en-US" w:eastAsia="zh-CN"/>
              </w:rPr>
              <w:sym w:font="Wingdings" w:char="F06F"/>
            </w:r>
          </w:p>
        </w:tc>
      </w:tr>
    </w:tbl>
    <w:p w14:paraId="523C7AE5" w14:textId="77777777" w:rsidR="001D482D" w:rsidRPr="006C4403" w:rsidRDefault="001D482D" w:rsidP="001D482D">
      <w:pPr>
        <w:spacing w:before="100" w:beforeAutospacing="1" w:after="100" w:afterAutospacing="1"/>
        <w:rPr>
          <w:rFonts w:eastAsia="SimSun"/>
          <w:b/>
          <w:bCs/>
          <w:noProof/>
          <w:lang w:val="en-US" w:eastAsia="zh-CN"/>
        </w:rPr>
      </w:pPr>
    </w:p>
    <w:tbl>
      <w:tblPr>
        <w:tblW w:w="0" w:type="auto"/>
        <w:shd w:val="clear" w:color="auto" w:fill="FFFFFF"/>
        <w:tblLook w:val="04A0" w:firstRow="1" w:lastRow="0" w:firstColumn="1" w:lastColumn="0" w:noHBand="0" w:noVBand="1"/>
      </w:tblPr>
      <w:tblGrid>
        <w:gridCol w:w="1403"/>
        <w:gridCol w:w="6634"/>
        <w:gridCol w:w="633"/>
        <w:gridCol w:w="617"/>
      </w:tblGrid>
      <w:tr w:rsidR="001D482D" w:rsidRPr="006C4403" w14:paraId="419CA5AB" w14:textId="77777777" w:rsidTr="0023028F">
        <w:tc>
          <w:tcPr>
            <w:tcW w:w="1388" w:type="dxa"/>
            <w:shd w:val="clear" w:color="auto" w:fill="FFFFFF"/>
          </w:tcPr>
          <w:p w14:paraId="75437576" w14:textId="77777777" w:rsidR="001D482D" w:rsidRPr="006C4403" w:rsidRDefault="001D482D" w:rsidP="0023028F">
            <w:pPr>
              <w:spacing w:before="0" w:after="0"/>
              <w:rPr>
                <w:rFonts w:eastAsia="SimSun"/>
                <w:bCs/>
                <w:noProof/>
                <w:u w:val="single"/>
                <w:lang w:eastAsia="zh-CN"/>
              </w:rPr>
            </w:pPr>
            <w:r w:rsidRPr="006C4403">
              <w:rPr>
                <w:rFonts w:eastAsia="SimSun"/>
                <w:bCs/>
                <w:noProof/>
                <w:u w:val="single"/>
                <w:lang w:eastAsia="zh-CN"/>
              </w:rPr>
              <w:t>Description:</w:t>
            </w:r>
          </w:p>
          <w:p w14:paraId="37FE1AA4" w14:textId="77777777" w:rsidR="001D482D" w:rsidRPr="006C4403" w:rsidRDefault="001D482D" w:rsidP="0023028F">
            <w:pPr>
              <w:spacing w:before="0" w:after="0"/>
              <w:rPr>
                <w:rFonts w:eastAsia="SimSun"/>
                <w:bCs/>
                <w:noProof/>
                <w:u w:val="single"/>
                <w:lang w:eastAsia="zh-CN"/>
              </w:rPr>
            </w:pPr>
          </w:p>
          <w:p w14:paraId="2A50D946" w14:textId="77777777" w:rsidR="001D482D" w:rsidRPr="006C4403" w:rsidRDefault="001D482D" w:rsidP="0023028F">
            <w:pPr>
              <w:spacing w:before="0" w:after="0"/>
              <w:rPr>
                <w:rFonts w:eastAsia="SimSun"/>
                <w:bCs/>
                <w:noProof/>
                <w:u w:val="single"/>
                <w:lang w:eastAsia="zh-CN"/>
              </w:rPr>
            </w:pPr>
          </w:p>
        </w:tc>
        <w:tc>
          <w:tcPr>
            <w:tcW w:w="6649" w:type="dxa"/>
            <w:shd w:val="clear" w:color="auto" w:fill="FFFFFF"/>
          </w:tcPr>
          <w:p w14:paraId="7AAC2825" w14:textId="77777777" w:rsidR="001D482D" w:rsidRPr="006C4403" w:rsidRDefault="001D482D" w:rsidP="0023028F">
            <w:pPr>
              <w:spacing w:before="0" w:after="0" w:line="276" w:lineRule="auto"/>
              <w:rPr>
                <w:rFonts w:eastAsia="SimSun"/>
                <w:b/>
                <w:bCs/>
                <w:noProof/>
                <w:lang w:eastAsia="zh-CN"/>
              </w:rPr>
            </w:pPr>
          </w:p>
        </w:tc>
        <w:tc>
          <w:tcPr>
            <w:tcW w:w="634" w:type="dxa"/>
            <w:shd w:val="clear" w:color="auto" w:fill="FFFFFF"/>
          </w:tcPr>
          <w:p w14:paraId="398D0BDA" w14:textId="77777777" w:rsidR="001D482D" w:rsidRPr="006C4403" w:rsidRDefault="001D482D" w:rsidP="0023028F">
            <w:pPr>
              <w:spacing w:before="0" w:after="0"/>
              <w:jc w:val="center"/>
              <w:rPr>
                <w:rFonts w:eastAsia="SimSun"/>
                <w:noProof/>
                <w:lang w:val="en-US" w:eastAsia="zh-CN"/>
              </w:rPr>
            </w:pPr>
          </w:p>
        </w:tc>
        <w:tc>
          <w:tcPr>
            <w:tcW w:w="618" w:type="dxa"/>
            <w:shd w:val="clear" w:color="auto" w:fill="FFFFFF"/>
          </w:tcPr>
          <w:p w14:paraId="730C8023" w14:textId="77777777" w:rsidR="001D482D" w:rsidRPr="006C4403" w:rsidRDefault="001D482D" w:rsidP="0023028F">
            <w:pPr>
              <w:spacing w:before="0" w:after="0"/>
              <w:jc w:val="center"/>
              <w:rPr>
                <w:rFonts w:eastAsia="SimSun"/>
                <w:noProof/>
                <w:lang w:val="en-US" w:eastAsia="zh-CN"/>
              </w:rPr>
            </w:pPr>
          </w:p>
        </w:tc>
      </w:tr>
    </w:tbl>
    <w:p w14:paraId="318C5AC7" w14:textId="77777777" w:rsidR="001D482D" w:rsidRPr="006C4403" w:rsidRDefault="001D482D" w:rsidP="001D482D">
      <w:pPr>
        <w:widowControl w:val="0"/>
        <w:spacing w:before="0" w:after="0"/>
        <w:jc w:val="left"/>
        <w:rPr>
          <w:noProof/>
          <w:lang w:val="en-US" w:eastAsia="en-GB"/>
        </w:rPr>
      </w:pPr>
    </w:p>
    <w:p w14:paraId="70834CF9" w14:textId="77777777" w:rsidR="001D482D" w:rsidRPr="006C4403" w:rsidRDefault="001D482D" w:rsidP="001D482D">
      <w:pPr>
        <w:jc w:val="center"/>
        <w:rPr>
          <w:rFonts w:eastAsia="SimSun"/>
          <w:b/>
          <w:noProof/>
          <w:lang w:eastAsia="zh-CN"/>
        </w:rPr>
      </w:pPr>
      <w:r w:rsidRPr="006C4403">
        <w:rPr>
          <w:rFonts w:eastAsia="SimSun"/>
          <w:b/>
          <w:noProof/>
          <w:lang w:eastAsia="zh-CN"/>
        </w:rPr>
        <w:lastRenderedPageBreak/>
        <w:t>****</w:t>
      </w:r>
    </w:p>
    <w:p w14:paraId="782CCDA3" w14:textId="77777777" w:rsidR="001D482D" w:rsidRPr="006C4403" w:rsidRDefault="001D482D" w:rsidP="001D482D">
      <w:pPr>
        <w:rPr>
          <w:rFonts w:eastAsia="SimSun"/>
          <w:b/>
          <w:noProof/>
          <w:lang w:eastAsia="zh-CN"/>
        </w:rPr>
      </w:pPr>
      <w:r w:rsidRPr="006C4403">
        <w:rPr>
          <w:rFonts w:eastAsia="SimSun"/>
          <w:b/>
          <w:noProof/>
          <w:lang w:eastAsia="zh-CN"/>
        </w:rPr>
        <w:t xml:space="preserve">I hereby declare on my honour that I have read the guidance for completing this form. </w:t>
      </w:r>
      <w:r w:rsidRPr="006C4403">
        <w:rPr>
          <w:rFonts w:eastAsia="SimSun"/>
          <w:b/>
          <w:noProof/>
          <w:lang w:eastAsia="zh-CN"/>
        </w:rPr>
        <w:br/>
        <w:t xml:space="preserve">I also declare on my honour that the information disclosed in this form is true and complete to the best of my knowledge. </w:t>
      </w:r>
    </w:p>
    <w:p w14:paraId="69D9D6AE" w14:textId="77777777" w:rsidR="001D482D" w:rsidRPr="006C4403" w:rsidRDefault="001D482D" w:rsidP="001D482D">
      <w:pPr>
        <w:spacing w:before="100" w:beforeAutospacing="1" w:after="100" w:afterAutospacing="1"/>
        <w:rPr>
          <w:rFonts w:eastAsia="SimSun"/>
          <w:b/>
          <w:bCs/>
          <w:noProof/>
          <w:lang w:eastAsia="zh-CN"/>
        </w:rPr>
      </w:pPr>
      <w:r w:rsidRPr="006C4403">
        <w:rPr>
          <w:rFonts w:eastAsia="SimSun"/>
          <w:b/>
          <w:bCs/>
          <w:noProof/>
          <w:lang w:eastAsia="zh-CN"/>
        </w:rPr>
        <w:t xml:space="preserve">Should there be any change to the above information, </w:t>
      </w:r>
      <w:r w:rsidRPr="006C4403">
        <w:rPr>
          <w:b/>
          <w:noProof/>
          <w:szCs w:val="20"/>
          <w:lang w:eastAsia="en-GB"/>
        </w:rPr>
        <w:t xml:space="preserve">including as regards upcoming activities, </w:t>
      </w:r>
      <w:r w:rsidRPr="006C4403">
        <w:rPr>
          <w:rFonts w:eastAsia="SimSun"/>
          <w:b/>
          <w:bCs/>
          <w:noProof/>
          <w:lang w:eastAsia="zh-CN"/>
        </w:rPr>
        <w:t>I will promptly notify the competent Commission department and complete a new DOI form describing the changes in question.</w:t>
      </w:r>
    </w:p>
    <w:p w14:paraId="650DC3C6" w14:textId="77777777" w:rsidR="001D482D" w:rsidRPr="006C4403" w:rsidRDefault="001D482D" w:rsidP="001D482D">
      <w:pPr>
        <w:spacing w:before="100" w:beforeAutospacing="1" w:after="100" w:afterAutospacing="1"/>
        <w:rPr>
          <w:rFonts w:eastAsia="SimSun"/>
          <w:b/>
          <w:bCs/>
          <w:noProof/>
          <w:lang w:eastAsia="zh-CN"/>
        </w:rPr>
      </w:pPr>
      <w:r w:rsidRPr="006C4403">
        <w:rPr>
          <w:rFonts w:eastAsia="SimSun"/>
          <w:b/>
          <w:bCs/>
          <w:noProof/>
          <w:lang w:eastAsia="zh-CN"/>
        </w:rPr>
        <w:t>I am informed that my personal data are stored, processed and published by the Commission in accordance with Regulation (EC) N° 45/2001.</w:t>
      </w:r>
    </w:p>
    <w:p w14:paraId="5C1C78B7" w14:textId="77777777" w:rsidR="001D482D" w:rsidRPr="006C4403" w:rsidRDefault="001D482D" w:rsidP="001D482D">
      <w:pPr>
        <w:spacing w:before="100" w:beforeAutospacing="1" w:after="100" w:afterAutospacing="1"/>
        <w:rPr>
          <w:rFonts w:eastAsia="SimSun"/>
          <w:b/>
          <w:bCs/>
          <w:noProof/>
          <w:lang w:eastAsia="zh-CN"/>
        </w:rPr>
      </w:pPr>
    </w:p>
    <w:p w14:paraId="4B4FF300" w14:textId="77777777" w:rsidR="001D482D" w:rsidRPr="006C4403" w:rsidRDefault="001D482D" w:rsidP="001D482D">
      <w:pPr>
        <w:spacing w:before="100" w:beforeAutospacing="1" w:after="100" w:afterAutospacing="1"/>
        <w:rPr>
          <w:rFonts w:eastAsia="SimSun"/>
          <w:b/>
          <w:bCs/>
          <w:noProof/>
          <w:lang w:eastAsia="zh-CN"/>
        </w:rPr>
      </w:pPr>
      <w:r w:rsidRPr="006C4403">
        <w:rPr>
          <w:rFonts w:eastAsia="SimSun"/>
          <w:noProof/>
          <w:lang w:val="en-US" w:eastAsia="zh-CN"/>
        </w:rPr>
        <w:t>Date: ________________</w:t>
      </w:r>
      <w:r w:rsidRPr="006C4403">
        <w:rPr>
          <w:rFonts w:eastAsia="SimSun"/>
          <w:noProof/>
          <w:lang w:val="en-US" w:eastAsia="zh-CN"/>
        </w:rPr>
        <w:tab/>
        <w:t xml:space="preserve"> </w:t>
      </w:r>
      <w:r w:rsidRPr="006C4403">
        <w:rPr>
          <w:rFonts w:eastAsia="SimSun"/>
          <w:noProof/>
          <w:lang w:val="en-US" w:eastAsia="zh-CN"/>
        </w:rPr>
        <w:tab/>
      </w:r>
      <w:r w:rsidRPr="006C4403">
        <w:rPr>
          <w:rFonts w:eastAsia="SimSun"/>
          <w:noProof/>
          <w:lang w:eastAsia="zh-CN"/>
        </w:rPr>
        <w:t xml:space="preserve"> </w:t>
      </w:r>
      <w:r w:rsidRPr="006C4403">
        <w:rPr>
          <w:rFonts w:eastAsia="SimSun"/>
          <w:noProof/>
          <w:lang w:val="en-US" w:eastAsia="zh-CN"/>
        </w:rPr>
        <w:t>Signature: ________________________________</w:t>
      </w:r>
    </w:p>
    <w:p w14:paraId="552A1DC4" w14:textId="77777777" w:rsidR="001D482D" w:rsidRPr="006C4403" w:rsidRDefault="001D482D" w:rsidP="001D482D">
      <w:pPr>
        <w:widowControl w:val="0"/>
        <w:tabs>
          <w:tab w:val="left" w:pos="337"/>
        </w:tabs>
        <w:spacing w:before="0" w:after="14" w:line="200" w:lineRule="exact"/>
        <w:jc w:val="center"/>
        <w:rPr>
          <w:rFonts w:eastAsia="SimSun"/>
          <w:noProof/>
          <w:lang w:eastAsia="zh-CN"/>
        </w:rPr>
      </w:pPr>
    </w:p>
    <w:p w14:paraId="4BC4CF14" w14:textId="77777777" w:rsidR="001D482D" w:rsidRPr="006C4403" w:rsidRDefault="001D482D" w:rsidP="001D482D">
      <w:pPr>
        <w:widowControl w:val="0"/>
        <w:tabs>
          <w:tab w:val="left" w:pos="337"/>
        </w:tabs>
        <w:spacing w:before="0" w:after="14" w:line="200" w:lineRule="exact"/>
        <w:jc w:val="center"/>
        <w:rPr>
          <w:rFonts w:eastAsia="SimSun"/>
          <w:noProof/>
          <w:lang w:eastAsia="zh-CN"/>
        </w:rPr>
      </w:pPr>
    </w:p>
    <w:p w14:paraId="58491B2A" w14:textId="77777777" w:rsidR="001D482D" w:rsidRPr="006C4403" w:rsidRDefault="001D482D" w:rsidP="001D482D">
      <w:pPr>
        <w:widowControl w:val="0"/>
        <w:tabs>
          <w:tab w:val="left" w:pos="337"/>
        </w:tabs>
        <w:spacing w:before="0" w:after="14" w:line="200" w:lineRule="exact"/>
        <w:jc w:val="center"/>
        <w:rPr>
          <w:rFonts w:eastAsia="SimSun"/>
          <w:noProof/>
          <w:lang w:eastAsia="zh-CN"/>
        </w:rPr>
      </w:pPr>
      <w:r w:rsidRPr="006C4403">
        <w:rPr>
          <w:rFonts w:eastAsia="SimSun"/>
          <w:noProof/>
          <w:lang w:eastAsia="zh-CN"/>
        </w:rPr>
        <w:t>*****</w:t>
      </w:r>
    </w:p>
    <w:p w14:paraId="07A3FF7D" w14:textId="77777777" w:rsidR="001D482D" w:rsidRPr="006C4403" w:rsidRDefault="001D482D" w:rsidP="001D482D">
      <w:pPr>
        <w:widowControl w:val="0"/>
        <w:tabs>
          <w:tab w:val="left" w:pos="337"/>
        </w:tabs>
        <w:spacing w:before="0" w:after="14" w:line="200" w:lineRule="exact"/>
        <w:rPr>
          <w:rFonts w:eastAsia="SimSun"/>
          <w:noProof/>
          <w:lang w:eastAsia="zh-CN"/>
        </w:rPr>
      </w:pPr>
    </w:p>
    <w:p w14:paraId="398D2119" w14:textId="77777777" w:rsidR="001D482D" w:rsidRPr="006C4403" w:rsidRDefault="001D482D" w:rsidP="001D482D">
      <w:pPr>
        <w:tabs>
          <w:tab w:val="left" w:pos="720"/>
        </w:tabs>
        <w:spacing w:before="100" w:beforeAutospacing="1" w:after="100" w:afterAutospacing="1"/>
        <w:rPr>
          <w:rFonts w:eastAsia="SimSun"/>
          <w:noProof/>
          <w:color w:val="000000"/>
          <w:shd w:val="clear" w:color="auto" w:fill="FFFFFF"/>
          <w:lang w:val="en-US"/>
        </w:rPr>
      </w:pPr>
      <w:r w:rsidRPr="006C4403">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6C4403">
        <w:rPr>
          <w:noProof/>
          <w:lang w:eastAsia="en-GB"/>
        </w:rPr>
        <w:t>your DOI form should not appear in search results.</w:t>
      </w:r>
    </w:p>
    <w:p w14:paraId="763B88E1" w14:textId="77777777" w:rsidR="001D482D" w:rsidRPr="006C4403" w:rsidRDefault="001D482D" w:rsidP="001D482D">
      <w:pPr>
        <w:widowControl w:val="0"/>
        <w:tabs>
          <w:tab w:val="left" w:pos="337"/>
        </w:tabs>
        <w:spacing w:before="0" w:after="14" w:line="360" w:lineRule="auto"/>
        <w:rPr>
          <w:rFonts w:eastAsia="SimSun"/>
          <w:noProof/>
          <w:color w:val="000000"/>
          <w:sz w:val="22"/>
          <w:szCs w:val="22"/>
          <w:shd w:val="clear" w:color="auto" w:fill="FFFFFF"/>
          <w:lang w:val="en-US"/>
        </w:rPr>
      </w:pPr>
    </w:p>
    <w:p w14:paraId="64FF26E8" w14:textId="77777777" w:rsidR="001D482D" w:rsidRPr="006C4403" w:rsidRDefault="001D482D" w:rsidP="001D482D">
      <w:pPr>
        <w:spacing w:after="360"/>
        <w:ind w:right="85" w:firstLine="720"/>
        <w:jc w:val="center"/>
        <w:rPr>
          <w:b/>
          <w:noProof/>
          <w:u w:val="single"/>
        </w:rPr>
      </w:pPr>
      <w:r w:rsidRPr="006C4403">
        <w:rPr>
          <w:b/>
          <w:noProof/>
          <w:u w:val="single"/>
        </w:rPr>
        <w:br w:type="page"/>
      </w:r>
    </w:p>
    <w:p w14:paraId="2B848632" w14:textId="02CC2A0D" w:rsidR="001D482D" w:rsidRPr="006C4403" w:rsidRDefault="001C755E" w:rsidP="001C755E">
      <w:pPr>
        <w:pStyle w:val="Annexetitreacte"/>
        <w:rPr>
          <w:noProof/>
          <w:sz w:val="28"/>
          <w:szCs w:val="28"/>
        </w:rPr>
      </w:pPr>
      <w:r w:rsidRPr="006C4403">
        <w:rPr>
          <w:noProof/>
          <w:sz w:val="28"/>
          <w:szCs w:val="28"/>
        </w:rPr>
        <w:lastRenderedPageBreak/>
        <w:t xml:space="preserve">Annex IV:  </w:t>
      </w:r>
      <w:r w:rsidR="001D482D" w:rsidRPr="006C4403">
        <w:rPr>
          <w:noProof/>
          <w:sz w:val="28"/>
          <w:szCs w:val="28"/>
        </w:rPr>
        <w:t>Guidance for filling in the declaration of interests (DOI) form by individuals applying to be appointed as members of expert groups or sub-groups in a personal capacity</w:t>
      </w:r>
    </w:p>
    <w:p w14:paraId="161D05EE" w14:textId="77777777" w:rsidR="001D482D" w:rsidRPr="006C4403" w:rsidRDefault="001D482D" w:rsidP="001D482D">
      <w:pPr>
        <w:spacing w:before="0" w:after="100" w:afterAutospacing="1"/>
        <w:rPr>
          <w:rFonts w:eastAsia="SimSun"/>
          <w:noProof/>
          <w:lang w:eastAsia="zh-CN"/>
        </w:rPr>
      </w:pPr>
    </w:p>
    <w:p w14:paraId="72794629" w14:textId="77777777" w:rsidR="001D482D" w:rsidRPr="006C4403" w:rsidRDefault="001D482D" w:rsidP="001D482D">
      <w:pPr>
        <w:spacing w:before="100" w:beforeAutospacing="1" w:after="100" w:afterAutospacing="1"/>
        <w:rPr>
          <w:rFonts w:eastAsia="SimSun"/>
          <w:noProof/>
          <w:lang w:eastAsia="zh-CN"/>
        </w:rPr>
      </w:pPr>
      <w:r w:rsidRPr="006C4403">
        <w:rPr>
          <w:rFonts w:eastAsia="SimSun"/>
          <w:noProof/>
          <w:lang w:eastAsia="zh-CN"/>
        </w:rPr>
        <w:t xml:space="preserve">According to the Commission’s horizontal rules on expert groups (‘the horizontal rules’), Commission expert groups and other similar entities </w:t>
      </w:r>
      <w:r w:rsidRPr="006C4403">
        <w:rPr>
          <w:noProof/>
        </w:rPr>
        <w:t>are consultative bodies</w:t>
      </w:r>
      <w:r w:rsidRPr="006C4403">
        <w:rPr>
          <w:rFonts w:eastAsia="SimSun"/>
          <w:bCs/>
          <w:noProof/>
          <w:vertAlign w:val="superscript"/>
          <w:lang w:eastAsia="zh-CN"/>
        </w:rPr>
        <w:footnoteReference w:id="13"/>
      </w:r>
      <w:r w:rsidRPr="006C4403">
        <w:rPr>
          <w:noProof/>
        </w:rPr>
        <w:t>, the role of which is to provide advice and expertise to the Commission and its departements in relation to a number of tasks</w:t>
      </w:r>
      <w:r w:rsidRPr="006C4403">
        <w:rPr>
          <w:noProof/>
          <w:vertAlign w:val="superscript"/>
        </w:rPr>
        <w:footnoteReference w:id="14"/>
      </w:r>
      <w:r w:rsidRPr="006C4403">
        <w:rPr>
          <w:noProof/>
        </w:rPr>
        <w:t xml:space="preserve">. </w:t>
      </w:r>
      <w:r w:rsidRPr="006C4403">
        <w:rPr>
          <w:rFonts w:eastAsia="SimSun"/>
          <w:noProof/>
          <w:lang w:eastAsia="zh-CN"/>
        </w:rPr>
        <w:t>Individuals appointed as members of expert groups or sub-groups in a personal capacity are due to act independently and in the public interest</w:t>
      </w:r>
      <w:r w:rsidRPr="006C4403">
        <w:rPr>
          <w:rFonts w:eastAsia="SimSun"/>
          <w:noProof/>
          <w:vertAlign w:val="superscript"/>
          <w:lang w:eastAsia="zh-CN"/>
        </w:rPr>
        <w:footnoteReference w:id="15"/>
      </w:r>
      <w:r w:rsidRPr="006C4403">
        <w:rPr>
          <w:rFonts w:eastAsia="SimSun"/>
          <w:noProof/>
          <w:lang w:eastAsia="zh-CN"/>
        </w:rPr>
        <w:t xml:space="preserve">. </w:t>
      </w:r>
    </w:p>
    <w:p w14:paraId="318596C5" w14:textId="77777777" w:rsidR="001D482D" w:rsidRPr="006C4403" w:rsidRDefault="001D482D" w:rsidP="001D482D">
      <w:pPr>
        <w:spacing w:before="100" w:beforeAutospacing="1" w:after="100" w:afterAutospacing="1"/>
        <w:rPr>
          <w:rFonts w:eastAsia="SimSun"/>
          <w:noProof/>
          <w:lang w:eastAsia="zh-CN"/>
        </w:rPr>
      </w:pPr>
      <w:r w:rsidRPr="006C4403">
        <w:rPr>
          <w:rFonts w:eastAsia="SimSun"/>
          <w:noProof/>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6CF5D16A" w14:textId="77777777" w:rsidR="001D482D" w:rsidRPr="006C4403" w:rsidRDefault="001D482D" w:rsidP="001D482D">
      <w:pPr>
        <w:spacing w:before="100" w:beforeAutospacing="1" w:after="100" w:afterAutospacing="1"/>
        <w:rPr>
          <w:rFonts w:eastAsia="SimSun"/>
          <w:noProof/>
          <w:lang w:eastAsia="en-GB"/>
        </w:rPr>
      </w:pPr>
      <w:r w:rsidRPr="006C4403">
        <w:rPr>
          <w:rFonts w:eastAsia="SimSun"/>
          <w:noProof/>
          <w:lang w:eastAsia="zh-CN"/>
        </w:rPr>
        <w:t>You must also declare relevant interests of your immediate family members. If interests of your immediate family members are declared, i</w:t>
      </w:r>
      <w:r w:rsidRPr="006C4403">
        <w:rPr>
          <w:noProof/>
          <w:lang w:eastAsia="en-GB"/>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2D6FC526" w14:textId="77777777" w:rsidR="001D482D" w:rsidRPr="006C4403" w:rsidRDefault="001D482D" w:rsidP="001D482D">
      <w:pPr>
        <w:spacing w:before="100" w:beforeAutospacing="1" w:after="100" w:afterAutospacing="1"/>
        <w:rPr>
          <w:rFonts w:eastAsia="SimSun"/>
          <w:noProof/>
          <w:lang w:eastAsia="zh-CN"/>
        </w:rPr>
      </w:pPr>
      <w:r w:rsidRPr="006C4403">
        <w:rPr>
          <w:rFonts w:eastAsia="SimSun"/>
          <w:noProof/>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sidRPr="006C4403">
        <w:rPr>
          <w:rFonts w:eastAsia="SimSun"/>
          <w:b/>
          <w:bCs/>
          <w:noProof/>
          <w:lang w:eastAsia="zh-CN"/>
        </w:rPr>
        <w:t xml:space="preserve"> </w:t>
      </w:r>
      <w:r w:rsidRPr="006C4403">
        <w:rPr>
          <w:rFonts w:eastAsia="SimSun"/>
          <w:bCs/>
          <w:noProof/>
          <w:lang w:eastAsia="zh-CN"/>
        </w:rPr>
        <w:t>completing a new DOI form which describes the changes in question</w:t>
      </w:r>
      <w:r w:rsidRPr="006C4403">
        <w:rPr>
          <w:rFonts w:eastAsia="SimSun"/>
          <w:noProof/>
          <w:lang w:eastAsia="zh-CN"/>
        </w:rPr>
        <w:t xml:space="preserve">. </w:t>
      </w:r>
    </w:p>
    <w:p w14:paraId="33EAFD2D" w14:textId="77777777" w:rsidR="001D482D" w:rsidRPr="006C4403" w:rsidRDefault="001D482D" w:rsidP="001D482D">
      <w:pPr>
        <w:spacing w:before="100" w:beforeAutospacing="1" w:after="100" w:afterAutospacing="1"/>
        <w:rPr>
          <w:rFonts w:eastAsia="SimSun"/>
          <w:noProof/>
          <w:lang w:eastAsia="zh-CN"/>
        </w:rPr>
      </w:pPr>
      <w:r w:rsidRPr="006C4403">
        <w:rPr>
          <w:rFonts w:eastAsia="SimSun"/>
          <w:noProof/>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sidRPr="006C4403">
        <w:rPr>
          <w:rStyle w:val="FootnoteReference"/>
          <w:rFonts w:eastAsia="SimSun"/>
          <w:noProof/>
          <w:lang w:eastAsia="zh-CN"/>
        </w:rPr>
        <w:footnoteReference w:id="16"/>
      </w:r>
      <w:r w:rsidRPr="006C4403">
        <w:rPr>
          <w:rFonts w:eastAsia="SimSun"/>
          <w:noProof/>
          <w:lang w:eastAsia="zh-CN"/>
        </w:rPr>
        <w:t xml:space="preserve">. </w:t>
      </w:r>
    </w:p>
    <w:p w14:paraId="58FF6DEE" w14:textId="77777777" w:rsidR="001D482D" w:rsidRPr="006C4403" w:rsidRDefault="001D482D" w:rsidP="001D482D">
      <w:pPr>
        <w:spacing w:before="100" w:beforeAutospacing="1" w:after="100" w:afterAutospacing="1"/>
        <w:rPr>
          <w:rFonts w:eastAsia="SimSun"/>
          <w:noProof/>
          <w:lang w:eastAsia="zh-CN"/>
        </w:rPr>
      </w:pPr>
      <w:r w:rsidRPr="006C4403">
        <w:rPr>
          <w:rFonts w:eastAsia="SimSun"/>
          <w:noProof/>
          <w:lang w:eastAsia="zh-CN"/>
        </w:rPr>
        <w:t>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sub-group in question, they shall take one of the following measures to deal with the conflict of interest detected, depending on the specific circumstances:</w:t>
      </w:r>
    </w:p>
    <w:p w14:paraId="5A292158" w14:textId="77777777" w:rsidR="001D482D" w:rsidRPr="006C4403" w:rsidRDefault="001D482D" w:rsidP="006A1A24">
      <w:pPr>
        <w:numPr>
          <w:ilvl w:val="0"/>
          <w:numId w:val="33"/>
        </w:numPr>
        <w:spacing w:before="100" w:beforeAutospacing="1" w:after="100" w:afterAutospacing="1"/>
        <w:ind w:hanging="720"/>
        <w:rPr>
          <w:rFonts w:eastAsia="SimSun"/>
          <w:noProof/>
          <w:lang w:eastAsia="zh-CN"/>
        </w:rPr>
      </w:pPr>
      <w:r w:rsidRPr="006C4403">
        <w:rPr>
          <w:rFonts w:eastAsia="SimSun"/>
          <w:noProof/>
          <w:lang w:eastAsia="zh-CN"/>
        </w:rPr>
        <w:lastRenderedPageBreak/>
        <w:t xml:space="preserve">You shall not be appointed in a personal capacity </w:t>
      </w:r>
      <w:r w:rsidRPr="006C4403">
        <w:rPr>
          <w:rFonts w:eastAsia="SimSun"/>
          <w:noProof/>
          <w:lang w:val="en-US" w:eastAsia="zh-CN"/>
        </w:rPr>
        <w:t>to the expert group or sub-group in question; in such case the competent Commission department shall inform you about the outcome of the conflict of interest assessment performed;</w:t>
      </w:r>
    </w:p>
    <w:p w14:paraId="76F11DA8" w14:textId="77777777" w:rsidR="001D482D" w:rsidRPr="006C4403" w:rsidRDefault="001D482D" w:rsidP="006A1A24">
      <w:pPr>
        <w:numPr>
          <w:ilvl w:val="0"/>
          <w:numId w:val="33"/>
        </w:numPr>
        <w:spacing w:before="100" w:beforeAutospacing="1" w:after="100" w:afterAutospacing="1"/>
        <w:ind w:hanging="720"/>
        <w:rPr>
          <w:rFonts w:eastAsia="SimSun"/>
          <w:noProof/>
          <w:lang w:eastAsia="zh-CN"/>
        </w:rPr>
      </w:pPr>
      <w:r w:rsidRPr="006C4403">
        <w:rPr>
          <w:rFonts w:eastAsia="SimSun"/>
          <w:noProof/>
          <w:lang w:eastAsia="zh-CN"/>
        </w:rPr>
        <w:t xml:space="preserve">You shall </w:t>
      </w:r>
      <w:r w:rsidRPr="006C4403">
        <w:rPr>
          <w:rFonts w:eastAsia="SimSun"/>
          <w:noProof/>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1B0BBD6E" w14:textId="77777777" w:rsidR="001D482D" w:rsidRPr="006C4403" w:rsidRDefault="001D482D" w:rsidP="006A1A24">
      <w:pPr>
        <w:numPr>
          <w:ilvl w:val="0"/>
          <w:numId w:val="33"/>
        </w:numPr>
        <w:spacing w:before="100" w:beforeAutospacing="1" w:after="100" w:afterAutospacing="1"/>
        <w:ind w:hanging="720"/>
        <w:rPr>
          <w:rFonts w:eastAsia="SimSun"/>
          <w:noProof/>
          <w:lang w:eastAsia="zh-CN"/>
        </w:rPr>
      </w:pPr>
      <w:r w:rsidRPr="006C4403">
        <w:rPr>
          <w:rFonts w:eastAsia="SimSun"/>
          <w:noProof/>
          <w:lang w:eastAsia="zh-CN"/>
        </w:rPr>
        <w:t>You shall be appointed as member of the expert group or sub-group representing a common interest shared by a number of stakeholders, after consultation of the stakeholders concerned;</w:t>
      </w:r>
    </w:p>
    <w:p w14:paraId="2C6EE121" w14:textId="77777777" w:rsidR="001D482D" w:rsidRPr="006C4403" w:rsidRDefault="001D482D" w:rsidP="001D482D">
      <w:pPr>
        <w:tabs>
          <w:tab w:val="left" w:pos="720"/>
        </w:tabs>
        <w:spacing w:before="100" w:beforeAutospacing="1" w:after="100" w:afterAutospacing="1"/>
        <w:rPr>
          <w:rFonts w:eastAsia="SimSun"/>
          <w:noProof/>
          <w:lang w:eastAsia="zh-CN"/>
        </w:rPr>
      </w:pPr>
      <w:r w:rsidRPr="006C4403">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6C4403">
        <w:rPr>
          <w:noProof/>
          <w:lang w:eastAsia="en-GB"/>
        </w:rPr>
        <w:t xml:space="preserve">your DOI form should not appear in search results. </w:t>
      </w:r>
    </w:p>
    <w:p w14:paraId="34BF835C" w14:textId="77777777" w:rsidR="001D482D" w:rsidRPr="006C4403" w:rsidRDefault="001D482D" w:rsidP="001D482D">
      <w:pPr>
        <w:tabs>
          <w:tab w:val="left" w:pos="720"/>
        </w:tabs>
        <w:spacing w:before="100" w:beforeAutospacing="1" w:after="100" w:afterAutospacing="1"/>
        <w:rPr>
          <w:rFonts w:eastAsia="SimSun"/>
          <w:iCs/>
          <w:noProof/>
          <w:lang w:val="en-US" w:eastAsia="zh-CN"/>
        </w:rPr>
      </w:pPr>
      <w:r w:rsidRPr="006C4403">
        <w:rPr>
          <w:rFonts w:eastAsia="SimSun"/>
          <w:iCs/>
          <w:noProof/>
          <w:lang w:val="en-US" w:eastAsia="zh-CN"/>
        </w:rPr>
        <w:t>If you decline to complete a DOI form, you are not eligible to be appointed as a member of the expert group or sub-group in question in a personal capacity.</w:t>
      </w:r>
    </w:p>
    <w:p w14:paraId="321F2821" w14:textId="77777777" w:rsidR="001D482D" w:rsidRPr="006C4403" w:rsidRDefault="001D482D" w:rsidP="001D482D">
      <w:pPr>
        <w:spacing w:before="100" w:beforeAutospacing="1" w:after="100" w:afterAutospacing="1"/>
        <w:rPr>
          <w:noProof/>
          <w:lang w:eastAsia="en-GB"/>
        </w:rPr>
      </w:pPr>
      <w:r w:rsidRPr="006C4403">
        <w:rPr>
          <w:noProof/>
          <w:lang w:eastAsia="en-GB"/>
        </w:rPr>
        <w:t>Personal data shall be collected, processed and published by the Commission in accordance with Regulation (EC) No 45/2001.</w:t>
      </w:r>
    </w:p>
    <w:p w14:paraId="70534D4E" w14:textId="77777777" w:rsidR="001D482D" w:rsidRPr="006C4403" w:rsidRDefault="001D482D" w:rsidP="001D482D">
      <w:pPr>
        <w:pStyle w:val="Rfrenceinterne"/>
        <w:spacing w:before="100" w:beforeAutospacing="1" w:after="100" w:afterAutospacing="1"/>
        <w:rPr>
          <w:rFonts w:eastAsia="SimSun"/>
          <w:b/>
          <w:bCs/>
          <w:noProof/>
          <w:lang w:val="en-US" w:eastAsia="zh-CN"/>
        </w:rPr>
      </w:pPr>
    </w:p>
    <w:p w14:paraId="46C9A8F0" w14:textId="77777777" w:rsidR="001D482D" w:rsidRPr="006C4403" w:rsidRDefault="001D482D" w:rsidP="001D482D">
      <w:pPr>
        <w:pStyle w:val="Nomdelinstitution"/>
        <w:spacing w:before="100" w:beforeAutospacing="1" w:after="100" w:afterAutospacing="1"/>
        <w:rPr>
          <w:rFonts w:ascii="Times New Roman" w:eastAsia="SimSun" w:hAnsi="Times New Roman" w:cs="Times New Roman"/>
          <w:noProof/>
          <w:u w:val="single"/>
          <w:lang w:val="en-US" w:eastAsia="zh-CN"/>
        </w:rPr>
      </w:pPr>
    </w:p>
    <w:p w14:paraId="4162E5EA" w14:textId="77777777" w:rsidR="001D482D" w:rsidRPr="006C4403" w:rsidRDefault="001D482D" w:rsidP="001D482D">
      <w:pPr>
        <w:pStyle w:val="Nomdelinstitution"/>
        <w:spacing w:before="100" w:beforeAutospacing="1" w:after="100" w:afterAutospacing="1"/>
        <w:rPr>
          <w:rFonts w:ascii="Times New Roman" w:eastAsia="SimSun" w:hAnsi="Times New Roman" w:cs="Times New Roman"/>
          <w:noProof/>
          <w:sz w:val="22"/>
          <w:szCs w:val="22"/>
          <w:lang w:val="en-US" w:eastAsia="zh-CN"/>
        </w:rPr>
      </w:pPr>
      <w:r w:rsidRPr="006C4403">
        <w:rPr>
          <w:rFonts w:ascii="Times New Roman" w:eastAsia="SimSun" w:hAnsi="Times New Roman" w:cs="Times New Roman"/>
          <w:noProof/>
          <w:u w:val="single"/>
          <w:lang w:val="en-US" w:eastAsia="zh-CN"/>
        </w:rPr>
        <w:t>Annex</w:t>
      </w:r>
      <w:r w:rsidRPr="006C4403">
        <w:rPr>
          <w:rFonts w:ascii="Times New Roman" w:eastAsia="SimSun" w:hAnsi="Times New Roman" w:cs="Times New Roman"/>
          <w:noProof/>
          <w:lang w:val="en-US" w:eastAsia="zh-CN"/>
        </w:rPr>
        <w:t>: privacy statement</w:t>
      </w:r>
    </w:p>
    <w:p w14:paraId="0A1B1CF9" w14:textId="0639EC8A" w:rsidR="001C755E" w:rsidRPr="006C4403" w:rsidRDefault="001C755E">
      <w:pPr>
        <w:spacing w:before="0" w:after="200" w:line="276" w:lineRule="auto"/>
        <w:jc w:val="left"/>
        <w:rPr>
          <w:b/>
          <w:noProof/>
          <w:u w:val="single"/>
        </w:rPr>
      </w:pPr>
      <w:r w:rsidRPr="006C4403">
        <w:rPr>
          <w:b/>
          <w:noProof/>
          <w:u w:val="single"/>
        </w:rPr>
        <w:br w:type="page"/>
      </w:r>
    </w:p>
    <w:p w14:paraId="71F98251" w14:textId="7D6103D4" w:rsidR="001C755E" w:rsidRPr="006C4403" w:rsidRDefault="001C755E" w:rsidP="001C755E">
      <w:pPr>
        <w:pStyle w:val="Annexetitreacte"/>
        <w:rPr>
          <w:noProof/>
          <w:sz w:val="28"/>
          <w:szCs w:val="28"/>
        </w:rPr>
      </w:pPr>
      <w:r w:rsidRPr="006C4403">
        <w:rPr>
          <w:noProof/>
          <w:sz w:val="28"/>
          <w:szCs w:val="28"/>
        </w:rPr>
        <w:lastRenderedPageBreak/>
        <w:t>Annex V Privacy statement – protection of your personal data</w:t>
      </w:r>
    </w:p>
    <w:p w14:paraId="5179230B" w14:textId="77777777" w:rsidR="00822EF4" w:rsidRPr="006C4403" w:rsidRDefault="00822EF4" w:rsidP="00822EF4">
      <w:pPr>
        <w:spacing w:after="480"/>
        <w:jc w:val="center"/>
        <w:rPr>
          <w:b/>
          <w:u w:val="single"/>
        </w:rPr>
      </w:pPr>
    </w:p>
    <w:p w14:paraId="7780B4B6" w14:textId="6F029774" w:rsidR="00822EF4" w:rsidRPr="006C4403" w:rsidRDefault="00822EF4" w:rsidP="00822EF4">
      <w:pPr>
        <w:spacing w:after="480"/>
        <w:jc w:val="center"/>
        <w:rPr>
          <w:b/>
          <w:u w:val="single"/>
        </w:rPr>
      </w:pPr>
      <w:r w:rsidRPr="006C4403">
        <w:rPr>
          <w:b/>
          <w:u w:val="single"/>
        </w:rPr>
        <w:t>PROTECTION OF YOUR PERSONAL DATA</w:t>
      </w:r>
    </w:p>
    <w:p w14:paraId="1FA197AA" w14:textId="77777777" w:rsidR="00822EF4" w:rsidRPr="006C4403" w:rsidRDefault="00822EF4" w:rsidP="00822EF4">
      <w:pPr>
        <w:spacing w:after="240"/>
        <w:rPr>
          <w:b/>
        </w:rPr>
      </w:pPr>
      <w:r w:rsidRPr="006C4403">
        <w:rPr>
          <w:b/>
        </w:rPr>
        <w:t>Table of Contents</w:t>
      </w:r>
    </w:p>
    <w:p w14:paraId="15441DD1" w14:textId="77777777" w:rsidR="00822EF4" w:rsidRPr="006C4403" w:rsidRDefault="00822EF4" w:rsidP="006C4403">
      <w:pPr>
        <w:numPr>
          <w:ilvl w:val="0"/>
          <w:numId w:val="44"/>
        </w:numPr>
        <w:spacing w:before="0" w:after="240"/>
        <w:ind w:left="357" w:hanging="357"/>
        <w:jc w:val="left"/>
        <w:rPr>
          <w:b/>
          <w:bCs/>
        </w:rPr>
      </w:pPr>
      <w:r w:rsidRPr="006C4403">
        <w:rPr>
          <w:b/>
          <w:bCs/>
        </w:rPr>
        <w:t>Introduction</w:t>
      </w:r>
    </w:p>
    <w:p w14:paraId="71389238" w14:textId="77777777" w:rsidR="00822EF4" w:rsidRPr="006C4403" w:rsidRDefault="00822EF4" w:rsidP="006C4403">
      <w:pPr>
        <w:numPr>
          <w:ilvl w:val="0"/>
          <w:numId w:val="44"/>
        </w:numPr>
        <w:spacing w:before="0" w:after="240"/>
        <w:ind w:left="357" w:hanging="357"/>
        <w:jc w:val="left"/>
        <w:rPr>
          <w:b/>
          <w:bCs/>
        </w:rPr>
      </w:pPr>
      <w:r w:rsidRPr="006C4403">
        <w:rPr>
          <w:b/>
          <w:bCs/>
        </w:rPr>
        <w:t>Why do we process your data?</w:t>
      </w:r>
    </w:p>
    <w:p w14:paraId="224E707F" w14:textId="77777777" w:rsidR="00822EF4" w:rsidRPr="006C4403" w:rsidRDefault="00822EF4" w:rsidP="006C4403">
      <w:pPr>
        <w:numPr>
          <w:ilvl w:val="0"/>
          <w:numId w:val="44"/>
        </w:numPr>
        <w:spacing w:before="0" w:after="240"/>
        <w:ind w:left="357" w:hanging="357"/>
        <w:jc w:val="left"/>
        <w:rPr>
          <w:b/>
          <w:bCs/>
        </w:rPr>
      </w:pPr>
      <w:r w:rsidRPr="006C4403">
        <w:rPr>
          <w:b/>
          <w:bCs/>
        </w:rPr>
        <w:t>Which data do we collect and process?</w:t>
      </w:r>
    </w:p>
    <w:p w14:paraId="363E7F3F" w14:textId="77777777" w:rsidR="00822EF4" w:rsidRPr="006C4403" w:rsidRDefault="00822EF4" w:rsidP="006C4403">
      <w:pPr>
        <w:numPr>
          <w:ilvl w:val="0"/>
          <w:numId w:val="44"/>
        </w:numPr>
        <w:spacing w:before="0" w:after="240"/>
        <w:ind w:left="357" w:hanging="357"/>
        <w:jc w:val="left"/>
        <w:rPr>
          <w:b/>
          <w:bCs/>
        </w:rPr>
      </w:pPr>
      <w:r w:rsidRPr="006C4403">
        <w:rPr>
          <w:b/>
          <w:bCs/>
        </w:rPr>
        <w:t>How long do we keep your data?</w:t>
      </w:r>
    </w:p>
    <w:p w14:paraId="16A455D4" w14:textId="77777777" w:rsidR="00822EF4" w:rsidRPr="006C4403" w:rsidRDefault="00822EF4" w:rsidP="006C4403">
      <w:pPr>
        <w:numPr>
          <w:ilvl w:val="0"/>
          <w:numId w:val="44"/>
        </w:numPr>
        <w:spacing w:before="0" w:after="240"/>
        <w:jc w:val="left"/>
        <w:rPr>
          <w:b/>
          <w:bCs/>
        </w:rPr>
      </w:pPr>
      <w:r w:rsidRPr="006C4403">
        <w:rPr>
          <w:b/>
          <w:bCs/>
        </w:rPr>
        <w:t>How do we protect your data?</w:t>
      </w:r>
    </w:p>
    <w:p w14:paraId="397D537F" w14:textId="77777777" w:rsidR="00822EF4" w:rsidRPr="006C4403" w:rsidRDefault="00822EF4" w:rsidP="006C4403">
      <w:pPr>
        <w:numPr>
          <w:ilvl w:val="0"/>
          <w:numId w:val="44"/>
        </w:numPr>
        <w:spacing w:before="0" w:after="240"/>
        <w:jc w:val="left"/>
        <w:rPr>
          <w:b/>
          <w:bCs/>
        </w:rPr>
      </w:pPr>
      <w:r w:rsidRPr="006C4403">
        <w:rPr>
          <w:b/>
          <w:bCs/>
        </w:rPr>
        <w:t>Who has access to your data</w:t>
      </w:r>
      <w:r w:rsidRPr="006C4403">
        <w:t xml:space="preserve"> </w:t>
      </w:r>
      <w:r w:rsidRPr="006C4403">
        <w:rPr>
          <w:b/>
          <w:bCs/>
        </w:rPr>
        <w:t>and to whom is it disclosed?</w:t>
      </w:r>
    </w:p>
    <w:p w14:paraId="17F912CB" w14:textId="77777777" w:rsidR="00822EF4" w:rsidRPr="006C4403" w:rsidRDefault="00822EF4" w:rsidP="006C4403">
      <w:pPr>
        <w:numPr>
          <w:ilvl w:val="0"/>
          <w:numId w:val="44"/>
        </w:numPr>
        <w:spacing w:before="0" w:after="240"/>
        <w:ind w:left="357" w:hanging="357"/>
        <w:jc w:val="left"/>
        <w:rPr>
          <w:b/>
          <w:bCs/>
        </w:rPr>
      </w:pPr>
      <w:r w:rsidRPr="006C4403">
        <w:rPr>
          <w:b/>
          <w:bCs/>
        </w:rPr>
        <w:t xml:space="preserve">What are your rights and how can you exercise them? </w:t>
      </w:r>
    </w:p>
    <w:p w14:paraId="4952BF8D" w14:textId="77777777" w:rsidR="00822EF4" w:rsidRPr="006C4403" w:rsidRDefault="00822EF4" w:rsidP="006C4403">
      <w:pPr>
        <w:numPr>
          <w:ilvl w:val="0"/>
          <w:numId w:val="44"/>
        </w:numPr>
        <w:spacing w:before="0" w:after="240"/>
        <w:ind w:left="357" w:hanging="357"/>
        <w:jc w:val="left"/>
        <w:rPr>
          <w:b/>
          <w:bCs/>
        </w:rPr>
      </w:pPr>
      <w:r w:rsidRPr="006C4403">
        <w:rPr>
          <w:b/>
          <w:bCs/>
        </w:rPr>
        <w:t>Contact information</w:t>
      </w:r>
    </w:p>
    <w:p w14:paraId="068B5AD8" w14:textId="77777777" w:rsidR="00822EF4" w:rsidRPr="006C4403" w:rsidRDefault="00822EF4" w:rsidP="006C4403">
      <w:pPr>
        <w:numPr>
          <w:ilvl w:val="0"/>
          <w:numId w:val="44"/>
        </w:numPr>
        <w:spacing w:before="0" w:after="480"/>
        <w:ind w:left="357" w:hanging="357"/>
        <w:rPr>
          <w:b/>
        </w:rPr>
      </w:pPr>
      <w:r w:rsidRPr="006C4403">
        <w:rPr>
          <w:b/>
          <w:bCs/>
        </w:rPr>
        <w:t xml:space="preserve">Where to find more detailed information </w:t>
      </w:r>
    </w:p>
    <w:p w14:paraId="2B28C30C" w14:textId="77777777" w:rsidR="00822EF4" w:rsidRPr="006C4403" w:rsidRDefault="00822EF4" w:rsidP="006C4403">
      <w:pPr>
        <w:numPr>
          <w:ilvl w:val="0"/>
          <w:numId w:val="45"/>
        </w:numPr>
        <w:spacing w:before="0" w:after="240"/>
        <w:ind w:hanging="720"/>
        <w:jc w:val="left"/>
        <w:rPr>
          <w:b/>
          <w:u w:val="single"/>
        </w:rPr>
      </w:pPr>
      <w:r w:rsidRPr="006C4403">
        <w:rPr>
          <w:b/>
          <w:u w:val="single"/>
        </w:rPr>
        <w:t>Introduction</w:t>
      </w:r>
    </w:p>
    <w:p w14:paraId="55CF6E23" w14:textId="77777777" w:rsidR="00822EF4" w:rsidRPr="006C4403" w:rsidRDefault="00822EF4" w:rsidP="00822EF4">
      <w:pPr>
        <w:spacing w:after="240"/>
      </w:pPr>
      <w:r w:rsidRPr="006C4403">
        <w:t>This privacy statement explains the reason for the processing, the way we collect, handle and ensure protection of all personal data provided, how that information is used and what rights you may exercise in relation to your data (the right to access, rectify, block etc.).</w:t>
      </w:r>
    </w:p>
    <w:p w14:paraId="11C11932" w14:textId="77777777" w:rsidR="00822EF4" w:rsidRPr="006C4403" w:rsidRDefault="00822EF4" w:rsidP="00822EF4">
      <w:pPr>
        <w:spacing w:after="240"/>
      </w:pPr>
      <w:r w:rsidRPr="006C4403">
        <w:t>The European institutions are committed to protecting and respecting your privacy. As this service/application collects and further processes personal data, Regulation (EC) N°45/2001</w:t>
      </w:r>
      <w:r w:rsidRPr="006C4403">
        <w:rPr>
          <w:vertAlign w:val="superscript"/>
        </w:rPr>
        <w:footnoteReference w:id="17"/>
      </w:r>
      <w:r w:rsidRPr="006C4403">
        <w:t xml:space="preserve"> of the European Parliament and of the Council of 18 December 2000 on the protection of individuals with regard to the processing of personal data by the Community institutions and bodies and on the free movement of such data, is applicable.</w:t>
      </w:r>
    </w:p>
    <w:p w14:paraId="37F05CE5" w14:textId="77777777" w:rsidR="00822EF4" w:rsidRPr="006C4403" w:rsidRDefault="00822EF4" w:rsidP="00822EF4">
      <w:pPr>
        <w:spacing w:after="240"/>
        <w:rPr>
          <w:lang w:val="en-US" w:eastAsia="fr-FR"/>
        </w:rPr>
      </w:pPr>
      <w:r w:rsidRPr="006C4403">
        <w:t xml:space="preserve">This statement concerns the Register of Commission Expert Groups and Other Similar Entities (‘Register of expert groups’) undertaken by the European Commission, Secretariat-General, Head of Unit B.2 (Institutional Affairs).  The Register is a database containing a list of Commission expert groups and other similar entities and their sub-groups. </w:t>
      </w:r>
      <w:r w:rsidRPr="006C4403">
        <w:rPr>
          <w:lang w:val="en-US" w:eastAsia="fr-FR"/>
        </w:rPr>
        <w:t>For each expert group, the Register provides valuable information including on the Commission department which is running the group, as well as on the group members, mission and tasks. The Register also includes relevant documents which are produced and discussed by expert groups.</w:t>
      </w:r>
    </w:p>
    <w:p w14:paraId="1B288CD8" w14:textId="77777777" w:rsidR="00822EF4" w:rsidRPr="006C4403" w:rsidRDefault="00822EF4" w:rsidP="00822EF4">
      <w:pPr>
        <w:spacing w:after="240"/>
      </w:pPr>
      <w:r w:rsidRPr="006C4403">
        <w:lastRenderedPageBreak/>
        <w:t>Personal data submitted to Commission departments as part of rejected applications are not published on the Register of expert groups. The competent Commission departments keep these data for six months and do not process them for other purposes.</w:t>
      </w:r>
    </w:p>
    <w:p w14:paraId="7DAFF12A" w14:textId="77777777" w:rsidR="00822EF4" w:rsidRPr="006C4403" w:rsidRDefault="00822EF4" w:rsidP="006C4403">
      <w:pPr>
        <w:numPr>
          <w:ilvl w:val="0"/>
          <w:numId w:val="45"/>
        </w:numPr>
        <w:spacing w:before="0" w:after="240"/>
        <w:ind w:left="714" w:hanging="714"/>
        <w:jc w:val="left"/>
        <w:rPr>
          <w:b/>
          <w:bCs/>
          <w:u w:val="single"/>
        </w:rPr>
      </w:pPr>
      <w:r w:rsidRPr="006C4403">
        <w:rPr>
          <w:b/>
          <w:bCs/>
          <w:u w:val="single"/>
        </w:rPr>
        <w:t>Why do we process your data?</w:t>
      </w:r>
    </w:p>
    <w:p w14:paraId="2F03D342" w14:textId="77777777" w:rsidR="00822EF4" w:rsidRPr="006C4403" w:rsidRDefault="00822EF4" w:rsidP="00822EF4">
      <w:pPr>
        <w:spacing w:after="240"/>
        <w:rPr>
          <w:lang w:eastAsia="en-GB"/>
        </w:rPr>
      </w:pPr>
      <w:r w:rsidRPr="006C4403">
        <w:rPr>
          <w:u w:val="single"/>
        </w:rPr>
        <w:t>Purpose of the processing operation</w:t>
      </w:r>
      <w:r w:rsidRPr="006C4403">
        <w:t xml:space="preserve">: The European Commission, Secretariat-General, Head of Unit B.2 (Institutional Affairs) (‘the Data Controller’) </w:t>
      </w:r>
      <w:r w:rsidRPr="006C4403">
        <w:rPr>
          <w:lang w:eastAsia="en-GB"/>
        </w:rPr>
        <w:t>collects and uses your personal information to</w:t>
      </w:r>
      <w:r w:rsidRPr="006C4403">
        <w:rPr>
          <w:sz w:val="18"/>
          <w:szCs w:val="18"/>
          <w:lang w:val="en-US" w:eastAsia="fr-FR"/>
        </w:rPr>
        <w:t xml:space="preserve"> </w:t>
      </w:r>
      <w:r w:rsidRPr="006C4403">
        <w:rPr>
          <w:lang w:val="en-US" w:eastAsia="fr-FR"/>
        </w:rPr>
        <w:t>ensure transparency on expert groups’ membership and activities.</w:t>
      </w:r>
    </w:p>
    <w:p w14:paraId="40CC49EB" w14:textId="77777777" w:rsidR="00822EF4" w:rsidRPr="006C4403" w:rsidRDefault="00822EF4" w:rsidP="00822EF4">
      <w:pPr>
        <w:pStyle w:val="NormalWeb"/>
        <w:spacing w:before="0" w:beforeAutospacing="0" w:after="240" w:afterAutospacing="0"/>
        <w:jc w:val="both"/>
        <w:rPr>
          <w:lang w:val="en-GB"/>
        </w:rPr>
      </w:pPr>
      <w:r w:rsidRPr="006C4403">
        <w:rPr>
          <w:lang w:val="en-GB"/>
        </w:rPr>
        <w:t>The processing and publication on the Register of expert’s personal data is necessary for the performance of a task carried out in the public interest, since it increases the transparency on Commission expert groups (article 5 (a)</w:t>
      </w:r>
      <w:r w:rsidRPr="006C4403">
        <w:rPr>
          <w:i/>
          <w:color w:val="FF0000"/>
          <w:lang w:val="en-GB"/>
        </w:rPr>
        <w:t xml:space="preserve"> </w:t>
      </w:r>
      <w:r w:rsidRPr="006C4403">
        <w:rPr>
          <w:lang w:val="en-GB"/>
        </w:rPr>
        <w:t xml:space="preserve">of Regulation </w:t>
      </w:r>
      <w:r w:rsidRPr="006C4403">
        <w:rPr>
          <w:u w:val="single"/>
          <w:lang w:val="en-GB"/>
        </w:rPr>
        <w:t>(EC) N° 45/2001)</w:t>
      </w:r>
      <w:r w:rsidRPr="006C4403">
        <w:rPr>
          <w:lang w:val="en-GB"/>
        </w:rPr>
        <w:t xml:space="preserve">. </w:t>
      </w:r>
    </w:p>
    <w:p w14:paraId="783C8606" w14:textId="77777777" w:rsidR="00822EF4" w:rsidRPr="006C4403" w:rsidRDefault="00822EF4" w:rsidP="00822EF4">
      <w:pPr>
        <w:pStyle w:val="NormalWeb"/>
        <w:spacing w:before="0" w:beforeAutospacing="0" w:after="240" w:afterAutospacing="0"/>
        <w:jc w:val="both"/>
        <w:rPr>
          <w:i/>
          <w:lang w:val="en-GB"/>
        </w:rPr>
      </w:pPr>
      <w:r w:rsidRPr="006C4403">
        <w:rPr>
          <w:shd w:val="clear" w:color="auto" w:fill="FFFFFF"/>
          <w:lang w:val="en-GB" w:eastAsia="en-US"/>
        </w:rPr>
        <w:t xml:space="preserve">As regards, in particular, the declarations of interests filled in by experts appointed in a personal capacity, the processing of personal data of these experts serves the </w:t>
      </w:r>
      <w:r w:rsidRPr="006C4403">
        <w:rPr>
          <w:bCs/>
          <w:shd w:val="clear" w:color="auto" w:fill="FFFFFF"/>
          <w:lang w:val="en-GB" w:eastAsia="en-US"/>
        </w:rPr>
        <w:t xml:space="preserve">public interest of enabling the Commission to </w:t>
      </w:r>
      <w:r w:rsidRPr="006C4403">
        <w:rPr>
          <w:shd w:val="clear" w:color="auto" w:fill="FFFFFF"/>
          <w:lang w:val="en-GB" w:eastAsia="en-US"/>
        </w:rPr>
        <w:t xml:space="preserve">verify </w:t>
      </w:r>
      <w:r w:rsidRPr="006C4403">
        <w:rPr>
          <w:lang w:val="en-GB" w:eastAsia="en-US"/>
        </w:rPr>
        <w:t>the experts' independence in providing advice to the Commission</w:t>
      </w:r>
      <w:r w:rsidRPr="006C4403">
        <w:rPr>
          <w:shd w:val="clear" w:color="auto" w:fill="FFFFFF"/>
          <w:lang w:val="en-GB" w:eastAsia="en-US"/>
        </w:rPr>
        <w:t>. Furthermore, t</w:t>
      </w:r>
      <w:r w:rsidRPr="006C4403">
        <w:rPr>
          <w:rFonts w:eastAsia="SimSun"/>
          <w:lang w:val="en-US" w:eastAsia="zh-CN"/>
        </w:rPr>
        <w:t>he public</w:t>
      </w:r>
      <w:r w:rsidRPr="006C4403">
        <w:rPr>
          <w:rFonts w:eastAsia="SimSun"/>
          <w:lang w:val="en-US" w:eastAsia="en-US"/>
        </w:rPr>
        <w:t xml:space="preserve"> </w:t>
      </w:r>
      <w:r w:rsidRPr="006C4403">
        <w:rPr>
          <w:rFonts w:eastAsia="SimSun"/>
          <w:lang w:val="en-GB" w:eastAsia="zh-CN"/>
        </w:rPr>
        <w:t xml:space="preserve">disclosure of declarations of interests allows for </w:t>
      </w:r>
      <w:r w:rsidRPr="006C4403">
        <w:rPr>
          <w:lang w:val="en-US" w:eastAsia="en-US"/>
        </w:rPr>
        <w:t xml:space="preserve">public scrutiny of the </w:t>
      </w:r>
      <w:r w:rsidRPr="006C4403">
        <w:rPr>
          <w:lang w:val="en-GB" w:eastAsia="en-US"/>
        </w:rPr>
        <w:t xml:space="preserve">interests declared by experts </w:t>
      </w:r>
      <w:r w:rsidRPr="006C4403">
        <w:rPr>
          <w:lang w:val="en-US" w:eastAsia="en-US"/>
        </w:rPr>
        <w:t xml:space="preserve">appointed in a personal capacity, which is necessary </w:t>
      </w:r>
      <w:r w:rsidRPr="006C4403">
        <w:rPr>
          <w:rFonts w:eastAsia="SimSun"/>
          <w:lang w:val="en-GB" w:eastAsia="zh-CN"/>
        </w:rPr>
        <w:t>in order to ensure public confidence in</w:t>
      </w:r>
      <w:r w:rsidRPr="006C4403">
        <w:rPr>
          <w:rFonts w:eastAsia="SimSun"/>
          <w:lang w:val="en-GB" w:eastAsia="en-US"/>
        </w:rPr>
        <w:t xml:space="preserve"> the independence of these </w:t>
      </w:r>
      <w:r w:rsidRPr="006C4403">
        <w:rPr>
          <w:rFonts w:eastAsia="SimSun"/>
          <w:lang w:val="en-GB" w:eastAsia="zh-CN"/>
        </w:rPr>
        <w:t>experts.</w:t>
      </w:r>
      <w:r w:rsidRPr="006C4403">
        <w:rPr>
          <w:lang w:val="en-US" w:eastAsia="en-US"/>
        </w:rPr>
        <w:t xml:space="preserve"> The public disclosure of declarations of interests also ensures a high degree of transparency with respect to the membership of expert groups and aims at contributing to fostering the integrity of the experts in question.</w:t>
      </w:r>
    </w:p>
    <w:p w14:paraId="44EE8339" w14:textId="77777777" w:rsidR="00822EF4" w:rsidRPr="006C4403" w:rsidRDefault="00822EF4" w:rsidP="00822EF4">
      <w:pPr>
        <w:spacing w:after="240"/>
        <w:rPr>
          <w:lang w:eastAsia="en-GB"/>
        </w:rPr>
      </w:pPr>
      <w:r w:rsidRPr="006C4403">
        <w:t xml:space="preserve">Art 27 of Regulation </w:t>
      </w:r>
      <w:r w:rsidRPr="006C4403">
        <w:rPr>
          <w:u w:val="single"/>
        </w:rPr>
        <w:t>(EC) N° 45/2001</w:t>
      </w:r>
      <w:r w:rsidRPr="006C4403">
        <w:t xml:space="preserve"> is not applicable.</w:t>
      </w:r>
    </w:p>
    <w:p w14:paraId="0D2D030B" w14:textId="77777777" w:rsidR="00822EF4" w:rsidRPr="006C4403" w:rsidRDefault="00822EF4" w:rsidP="006C4403">
      <w:pPr>
        <w:numPr>
          <w:ilvl w:val="0"/>
          <w:numId w:val="45"/>
        </w:numPr>
        <w:spacing w:before="0" w:after="240"/>
        <w:ind w:hanging="720"/>
        <w:jc w:val="left"/>
        <w:rPr>
          <w:b/>
          <w:u w:val="single"/>
        </w:rPr>
      </w:pPr>
      <w:r w:rsidRPr="006C4403">
        <w:rPr>
          <w:b/>
          <w:u w:val="single"/>
        </w:rPr>
        <w:t>Which data do we collect and process</w:t>
      </w:r>
      <w:r w:rsidRPr="006C4403">
        <w:t>?</w:t>
      </w:r>
      <w:r w:rsidRPr="006C4403">
        <w:rPr>
          <w:i/>
        </w:rPr>
        <w:t xml:space="preserve"> </w:t>
      </w:r>
    </w:p>
    <w:p w14:paraId="12DA6E9A" w14:textId="77777777" w:rsidR="00822EF4" w:rsidRPr="006C4403" w:rsidRDefault="00822EF4" w:rsidP="00822EF4">
      <w:pPr>
        <w:spacing w:after="240"/>
        <w:rPr>
          <w:i/>
        </w:rPr>
      </w:pPr>
      <w:r w:rsidRPr="006C4403">
        <w:t xml:space="preserve">The personal data collected and further processed may be: </w:t>
      </w:r>
    </w:p>
    <w:p w14:paraId="60D1C6DC" w14:textId="77777777" w:rsidR="00822EF4" w:rsidRPr="006C4403" w:rsidRDefault="00822EF4" w:rsidP="006C4403">
      <w:pPr>
        <w:numPr>
          <w:ilvl w:val="0"/>
          <w:numId w:val="43"/>
        </w:numPr>
        <w:tabs>
          <w:tab w:val="left" w:pos="567"/>
        </w:tabs>
        <w:spacing w:before="0"/>
      </w:pPr>
      <w:r w:rsidRPr="006C4403">
        <w:t xml:space="preserve">Name; </w:t>
      </w:r>
    </w:p>
    <w:p w14:paraId="6AC6D99C" w14:textId="77777777" w:rsidR="00822EF4" w:rsidRPr="006C4403" w:rsidRDefault="00822EF4" w:rsidP="006C4403">
      <w:pPr>
        <w:numPr>
          <w:ilvl w:val="0"/>
          <w:numId w:val="43"/>
        </w:numPr>
        <w:tabs>
          <w:tab w:val="num" w:pos="567"/>
        </w:tabs>
        <w:spacing w:before="0"/>
      </w:pPr>
      <w:r w:rsidRPr="006C4403">
        <w:t>Professional title;</w:t>
      </w:r>
    </w:p>
    <w:p w14:paraId="699720E4" w14:textId="77777777" w:rsidR="00822EF4" w:rsidRPr="006C4403" w:rsidRDefault="00822EF4" w:rsidP="006C4403">
      <w:pPr>
        <w:numPr>
          <w:ilvl w:val="0"/>
          <w:numId w:val="43"/>
        </w:numPr>
        <w:tabs>
          <w:tab w:val="num" w:pos="567"/>
        </w:tabs>
        <w:spacing w:before="0"/>
      </w:pPr>
      <w:r w:rsidRPr="006C4403">
        <w:t>Professional profile;</w:t>
      </w:r>
    </w:p>
    <w:p w14:paraId="65D5C855" w14:textId="77777777" w:rsidR="00822EF4" w:rsidRPr="006C4403" w:rsidRDefault="00822EF4" w:rsidP="006C4403">
      <w:pPr>
        <w:numPr>
          <w:ilvl w:val="0"/>
          <w:numId w:val="43"/>
        </w:numPr>
        <w:tabs>
          <w:tab w:val="num" w:pos="567"/>
        </w:tabs>
        <w:spacing w:before="0"/>
      </w:pPr>
      <w:r w:rsidRPr="006C4403">
        <w:t>Nationality;</w:t>
      </w:r>
    </w:p>
    <w:p w14:paraId="5573483C" w14:textId="77777777" w:rsidR="00822EF4" w:rsidRPr="006C4403" w:rsidRDefault="00822EF4" w:rsidP="006C4403">
      <w:pPr>
        <w:numPr>
          <w:ilvl w:val="0"/>
          <w:numId w:val="43"/>
        </w:numPr>
        <w:tabs>
          <w:tab w:val="num" w:pos="567"/>
        </w:tabs>
        <w:spacing w:before="0"/>
      </w:pPr>
      <w:r w:rsidRPr="006C4403">
        <w:t>Gender;</w:t>
      </w:r>
    </w:p>
    <w:p w14:paraId="42A6FA17" w14:textId="77777777" w:rsidR="00822EF4" w:rsidRPr="006C4403" w:rsidRDefault="00822EF4" w:rsidP="006C4403">
      <w:pPr>
        <w:numPr>
          <w:ilvl w:val="0"/>
          <w:numId w:val="43"/>
        </w:numPr>
        <w:tabs>
          <w:tab w:val="num" w:pos="567"/>
        </w:tabs>
        <w:spacing w:before="0"/>
        <w:ind w:left="567" w:hanging="207"/>
      </w:pPr>
      <w:r w:rsidRPr="006C4403">
        <w:t>Interest represented (only for individuals applying to be appointed as members of expert groups or sub-groups representing a common interest and for the designated representatives of organisations applying to be appointed members of expert groups or sub-groups);</w:t>
      </w:r>
    </w:p>
    <w:p w14:paraId="1AD52B76" w14:textId="77777777" w:rsidR="00822EF4" w:rsidRPr="006C4403" w:rsidRDefault="00822EF4" w:rsidP="006C4403">
      <w:pPr>
        <w:numPr>
          <w:ilvl w:val="0"/>
          <w:numId w:val="43"/>
        </w:numPr>
        <w:tabs>
          <w:tab w:val="num" w:pos="567"/>
        </w:tabs>
        <w:spacing w:before="0"/>
        <w:ind w:left="567" w:hanging="207"/>
      </w:pPr>
      <w:r w:rsidRPr="006C4403">
        <w:t>Information included in the declarations of interest (only for individuals applying to be appointed as members of expert groups or sub-groups in a personal capacity).</w:t>
      </w:r>
    </w:p>
    <w:p w14:paraId="7EF0FEF1" w14:textId="77777777" w:rsidR="00822EF4" w:rsidRPr="006C4403" w:rsidRDefault="00822EF4" w:rsidP="006C4403">
      <w:pPr>
        <w:numPr>
          <w:ilvl w:val="0"/>
          <w:numId w:val="45"/>
        </w:numPr>
        <w:spacing w:before="0" w:after="240"/>
        <w:ind w:hanging="720"/>
        <w:jc w:val="left"/>
        <w:rPr>
          <w:b/>
          <w:u w:val="single"/>
        </w:rPr>
      </w:pPr>
      <w:r w:rsidRPr="006C4403">
        <w:rPr>
          <w:b/>
          <w:u w:val="single"/>
        </w:rPr>
        <w:t>How long do we keep your data?</w:t>
      </w:r>
    </w:p>
    <w:p w14:paraId="7E7162C7" w14:textId="77777777" w:rsidR="00822EF4" w:rsidRPr="006C4403" w:rsidRDefault="00822EF4" w:rsidP="00822EF4">
      <w:pPr>
        <w:spacing w:after="240"/>
        <w:rPr>
          <w:color w:val="FF0000"/>
        </w:rPr>
      </w:pPr>
      <w:r w:rsidRPr="006C4403">
        <w:t>The Data Controller only keeps the data for the time necessary to fulfil the purpose of collection or further processing.</w:t>
      </w:r>
    </w:p>
    <w:p w14:paraId="5EE7569D" w14:textId="77777777" w:rsidR="00822EF4" w:rsidRPr="006C4403" w:rsidRDefault="00822EF4" w:rsidP="00822EF4">
      <w:pPr>
        <w:spacing w:before="100" w:beforeAutospacing="1" w:after="100" w:afterAutospacing="1"/>
        <w:rPr>
          <w:lang w:eastAsia="en-GB"/>
        </w:rPr>
      </w:pPr>
      <w:r w:rsidRPr="006C4403">
        <w:rPr>
          <w:lang w:eastAsia="en-GB"/>
        </w:rPr>
        <w:lastRenderedPageBreak/>
        <w:t>When an individual is no longer participating in a group listed in the Register of expert groups, all personal information related to this individual is removed from the Register. The competent Commission departments keep personal information for 5 years after the date where relevant individuals cease to participate in the work of the group.</w:t>
      </w:r>
    </w:p>
    <w:p w14:paraId="6BF2BBA5" w14:textId="77777777" w:rsidR="00822EF4" w:rsidRPr="006C4403" w:rsidRDefault="00822EF4" w:rsidP="00822EF4">
      <w:pPr>
        <w:spacing w:before="100" w:beforeAutospacing="1" w:after="100" w:afterAutospacing="1"/>
        <w:rPr>
          <w:lang w:eastAsia="en-GB"/>
        </w:rPr>
      </w:pPr>
      <w:r w:rsidRPr="006C4403">
        <w:rPr>
          <w:lang w:eastAsia="en-GB"/>
        </w:rPr>
        <w:t>Declarations of interests of individuals appointed as members or alternate members in a personal capacity of expert groups or sub-groups are published on the Register as long as they are members.</w:t>
      </w:r>
    </w:p>
    <w:p w14:paraId="5A159762" w14:textId="77777777" w:rsidR="00822EF4" w:rsidRPr="006C4403" w:rsidRDefault="00822EF4" w:rsidP="00822EF4">
      <w:pPr>
        <w:spacing w:before="100" w:beforeAutospacing="1" w:after="100" w:afterAutospacing="1"/>
        <w:rPr>
          <w:lang w:eastAsia="en-GB"/>
        </w:rPr>
      </w:pPr>
      <w:r w:rsidRPr="006C4403">
        <w:rPr>
          <w:lang w:eastAsia="en-GB"/>
        </w:rPr>
        <w:t>When a group is closed down, it remains published in the Register of expert groups for five years, with the indication 'Closed'. During such time, personal information other than the above-mentioned declarations of interests is visible on the Register.</w:t>
      </w:r>
    </w:p>
    <w:p w14:paraId="095D80EB" w14:textId="77777777" w:rsidR="00822EF4" w:rsidRPr="006C4403" w:rsidRDefault="00822EF4" w:rsidP="00822EF4">
      <w:pPr>
        <w:spacing w:before="100" w:beforeAutospacing="1" w:after="100" w:afterAutospacing="1"/>
        <w:rPr>
          <w:lang w:eastAsia="en-GB"/>
        </w:rPr>
      </w:pPr>
      <w:r w:rsidRPr="006C4403">
        <w:rPr>
          <w:lang w:eastAsia="en-GB"/>
        </w:rPr>
        <w:t>An XML file is created daily with all the information regarding active groups. All versions of this file, showing the situation of the Register as of the day it was created, are stored in a file server for 5 years.</w:t>
      </w:r>
    </w:p>
    <w:p w14:paraId="63276394" w14:textId="77777777" w:rsidR="00822EF4" w:rsidRPr="006C4403" w:rsidRDefault="00822EF4" w:rsidP="006C4403">
      <w:pPr>
        <w:numPr>
          <w:ilvl w:val="0"/>
          <w:numId w:val="45"/>
        </w:numPr>
        <w:spacing w:before="0" w:after="240"/>
        <w:ind w:hanging="720"/>
        <w:jc w:val="left"/>
        <w:rPr>
          <w:b/>
          <w:u w:val="single"/>
        </w:rPr>
      </w:pPr>
      <w:r w:rsidRPr="006C4403">
        <w:rPr>
          <w:b/>
          <w:u w:val="single"/>
        </w:rPr>
        <w:t>How do we protect your data?</w:t>
      </w:r>
    </w:p>
    <w:p w14:paraId="7924050C" w14:textId="77777777" w:rsidR="00822EF4" w:rsidRPr="006C4403" w:rsidRDefault="00822EF4" w:rsidP="00822EF4">
      <w:pPr>
        <w:spacing w:after="240"/>
        <w:rPr>
          <w:bCs/>
        </w:rPr>
      </w:pPr>
      <w:r w:rsidRPr="006C4403">
        <w:rPr>
          <w:bCs/>
        </w:rPr>
        <w:t>All data in electronic format (e-mails, documents, uploaded batches of data etc.) are stored either on the servers of the European Commission or of its contractors, the operations of which abide by the European Commission’s security decision of 16 August 2006 [C(2006) 3602] concerning the security of information systems used by the European Commission.</w:t>
      </w:r>
    </w:p>
    <w:p w14:paraId="75E286DB" w14:textId="77777777" w:rsidR="00822EF4" w:rsidRPr="006C4403" w:rsidRDefault="00822EF4" w:rsidP="00822EF4">
      <w:pPr>
        <w:spacing w:after="240"/>
        <w:rPr>
          <w:bCs/>
        </w:rPr>
      </w:pPr>
      <w:r w:rsidRPr="006C4403">
        <w:rPr>
          <w:bCs/>
        </w:rPr>
        <w:t>The Commission’s contractors are bound by a specific contractual clause for any processing operations of your data on behalf of the Commission, and by the confidentiality obligations deriving from the transposition of Directive 95/46/CE.</w:t>
      </w:r>
    </w:p>
    <w:p w14:paraId="0E5C762C" w14:textId="77777777" w:rsidR="00822EF4" w:rsidRPr="006C4403" w:rsidRDefault="00822EF4" w:rsidP="006C4403">
      <w:pPr>
        <w:numPr>
          <w:ilvl w:val="0"/>
          <w:numId w:val="45"/>
        </w:numPr>
        <w:spacing w:before="0" w:after="240"/>
        <w:ind w:hanging="720"/>
        <w:jc w:val="left"/>
        <w:rPr>
          <w:b/>
          <w:u w:val="single"/>
        </w:rPr>
      </w:pPr>
      <w:r w:rsidRPr="006C4403">
        <w:rPr>
          <w:b/>
          <w:u w:val="single"/>
        </w:rPr>
        <w:t>Who has access to your data and to whom is it disclosed?</w:t>
      </w:r>
    </w:p>
    <w:p w14:paraId="0C2E3E25" w14:textId="77777777" w:rsidR="00822EF4" w:rsidRPr="006C4403" w:rsidRDefault="00822EF4" w:rsidP="00822EF4">
      <w:pPr>
        <w:spacing w:before="100" w:beforeAutospacing="1" w:after="100" w:afterAutospacing="1"/>
        <w:rPr>
          <w:lang w:val="en-US" w:eastAsia="en-GB"/>
        </w:rPr>
      </w:pPr>
      <w:r w:rsidRPr="006C4403">
        <w:rPr>
          <w:lang w:val="en-US" w:eastAsia="en-GB"/>
        </w:rPr>
        <w:t xml:space="preserve">Information collected is publicly available on the Register of expert groups. </w:t>
      </w:r>
    </w:p>
    <w:p w14:paraId="6512C1D8" w14:textId="77777777" w:rsidR="00822EF4" w:rsidRPr="006C4403" w:rsidRDefault="00822EF4" w:rsidP="00822EF4">
      <w:pPr>
        <w:spacing w:before="100" w:beforeAutospacing="1" w:after="100" w:afterAutospacing="1"/>
        <w:rPr>
          <w:lang w:eastAsia="en-GB"/>
        </w:rPr>
      </w:pPr>
      <w:r w:rsidRPr="006C4403">
        <w:rPr>
          <w:lang w:eastAsia="en-GB"/>
        </w:rPr>
        <w:t>The XML files referred to in point 4 are not available neither via the internal application of the Register or the public version of the Register, and are only accessible to a reduced number of users in the System Owner and System Supplier's teams.</w:t>
      </w:r>
    </w:p>
    <w:p w14:paraId="1BA36259" w14:textId="2EB83825" w:rsidR="00822EF4" w:rsidRPr="006C4403" w:rsidRDefault="00822EF4" w:rsidP="006C4403">
      <w:pPr>
        <w:numPr>
          <w:ilvl w:val="0"/>
          <w:numId w:val="45"/>
        </w:numPr>
        <w:spacing w:before="0" w:after="240"/>
        <w:ind w:hanging="720"/>
        <w:jc w:val="left"/>
        <w:rPr>
          <w:b/>
          <w:u w:val="single"/>
        </w:rPr>
      </w:pPr>
      <w:r w:rsidRPr="006C4403">
        <w:rPr>
          <w:b/>
          <w:u w:val="single"/>
        </w:rPr>
        <w:t xml:space="preserve">What are your rights and how can you exercise them? </w:t>
      </w:r>
    </w:p>
    <w:p w14:paraId="6600B2DE" w14:textId="77777777" w:rsidR="00822EF4" w:rsidRPr="006C4403" w:rsidRDefault="00822EF4" w:rsidP="00822EF4">
      <w:pPr>
        <w:autoSpaceDE w:val="0"/>
        <w:autoSpaceDN w:val="0"/>
        <w:adjustRightInd w:val="0"/>
        <w:spacing w:after="240"/>
      </w:pPr>
      <w:r w:rsidRPr="006C4403">
        <w:t xml:space="preserve">According to Regulation (EC) n°45/2001, you are entitled to access your personal data and rectify and/or block it in case the data is inaccurate or incomplete. </w:t>
      </w:r>
    </w:p>
    <w:p w14:paraId="43DAD3E0" w14:textId="77777777" w:rsidR="00822EF4" w:rsidRPr="006C4403" w:rsidRDefault="00822EF4" w:rsidP="00822EF4">
      <w:pPr>
        <w:autoSpaceDE w:val="0"/>
        <w:autoSpaceDN w:val="0"/>
        <w:adjustRightInd w:val="0"/>
        <w:spacing w:after="240"/>
      </w:pPr>
      <w:r w:rsidRPr="006C4403">
        <w:rPr>
          <w:noProof/>
        </w:rPr>
        <w:t>If you do not wish to have your name published on the Register of expert groups, you may submit a request to the relevant Commission department for a derogation from publication. A derogation shall be granted where justified on compelling legitimate grounds in relation to your specific situation, in particular where disclosure of the experts’ name could endanger your security or integrity.</w:t>
      </w:r>
    </w:p>
    <w:p w14:paraId="3CFF216D" w14:textId="77777777" w:rsidR="00822EF4" w:rsidRPr="006C4403" w:rsidRDefault="00822EF4" w:rsidP="00822EF4">
      <w:pPr>
        <w:autoSpaceDE w:val="0"/>
        <w:autoSpaceDN w:val="0"/>
        <w:adjustRightInd w:val="0"/>
        <w:spacing w:after="240"/>
      </w:pPr>
      <w:r w:rsidRPr="006C4403">
        <w:t xml:space="preserve">You can exercise your rights by contacting the secretariat of the competent Commission department or in case of conflict the Data Protection Officer and if necessary the European Data Protection Supervisor using the contact information given at point 8 below. </w:t>
      </w:r>
    </w:p>
    <w:p w14:paraId="22B21F67" w14:textId="77777777" w:rsidR="00822EF4" w:rsidRPr="006C4403" w:rsidRDefault="00822EF4" w:rsidP="006C4403">
      <w:pPr>
        <w:numPr>
          <w:ilvl w:val="0"/>
          <w:numId w:val="45"/>
        </w:numPr>
        <w:spacing w:before="0" w:after="240"/>
        <w:ind w:hanging="720"/>
        <w:jc w:val="left"/>
        <w:rPr>
          <w:b/>
          <w:u w:val="single"/>
        </w:rPr>
      </w:pPr>
      <w:r w:rsidRPr="006C4403">
        <w:rPr>
          <w:b/>
          <w:u w:val="single"/>
        </w:rPr>
        <w:lastRenderedPageBreak/>
        <w:t>Contact information</w:t>
      </w:r>
    </w:p>
    <w:p w14:paraId="266B6CDD" w14:textId="77777777" w:rsidR="00822EF4" w:rsidRPr="006C4403" w:rsidRDefault="00822EF4" w:rsidP="00822EF4">
      <w:pPr>
        <w:widowControl w:val="0"/>
        <w:spacing w:after="240"/>
      </w:pPr>
      <w:r w:rsidRPr="006C4403">
        <w:t>If you have comments or questions, any concerns or a complaint regarding the collection and use of your personal data, please feel free to contact the secretariat of the competent Commission department, using the following contact information:</w:t>
      </w:r>
    </w:p>
    <w:p w14:paraId="023C27D7" w14:textId="77777777" w:rsidR="00822EF4" w:rsidRPr="006C4403" w:rsidRDefault="00822EF4" w:rsidP="00822EF4">
      <w:pPr>
        <w:widowControl w:val="0"/>
        <w:spacing w:after="240"/>
      </w:pPr>
      <w:r w:rsidRPr="006C4403">
        <w:t>The Data Processor:</w:t>
      </w:r>
    </w:p>
    <w:p w14:paraId="310B2939" w14:textId="43E820E7" w:rsidR="00822EF4" w:rsidRPr="006C4403" w:rsidRDefault="00822EF4" w:rsidP="006C4403">
      <w:pPr>
        <w:widowControl w:val="0"/>
        <w:numPr>
          <w:ilvl w:val="0"/>
          <w:numId w:val="42"/>
        </w:numPr>
        <w:spacing w:before="0" w:after="0"/>
        <w:ind w:left="714" w:hanging="357"/>
        <w:jc w:val="left"/>
        <w:rPr>
          <w:i/>
        </w:rPr>
      </w:pPr>
      <w:r w:rsidRPr="006C4403">
        <w:rPr>
          <w:i/>
        </w:rPr>
        <w:t xml:space="preserve">DG Research &amp; Innovation Unit A2 Open Data Policy and Science Cloud </w:t>
      </w:r>
    </w:p>
    <w:p w14:paraId="685943EE" w14:textId="0AAEC1F7" w:rsidR="00822EF4" w:rsidRPr="006C4403" w:rsidRDefault="00822EF4" w:rsidP="006C4403">
      <w:pPr>
        <w:widowControl w:val="0"/>
        <w:numPr>
          <w:ilvl w:val="0"/>
          <w:numId w:val="42"/>
        </w:numPr>
        <w:spacing w:before="0" w:after="0"/>
        <w:jc w:val="left"/>
        <w:rPr>
          <w:i/>
        </w:rPr>
      </w:pPr>
      <w:r w:rsidRPr="006C4403">
        <w:rPr>
          <w:i/>
        </w:rPr>
        <w:t>Phone number</w:t>
      </w:r>
      <w:r w:rsidR="00AE01AD" w:rsidRPr="006C4403">
        <w:rPr>
          <w:i/>
        </w:rPr>
        <w:t>: +32 229-61363</w:t>
      </w:r>
    </w:p>
    <w:p w14:paraId="04DC3C9C" w14:textId="58658373" w:rsidR="00822EF4" w:rsidRPr="006C4403" w:rsidRDefault="00822EF4" w:rsidP="006C4403">
      <w:pPr>
        <w:widowControl w:val="0"/>
        <w:numPr>
          <w:ilvl w:val="0"/>
          <w:numId w:val="42"/>
        </w:numPr>
        <w:spacing w:before="0" w:after="240"/>
        <w:jc w:val="left"/>
        <w:rPr>
          <w:i/>
        </w:rPr>
      </w:pPr>
      <w:r w:rsidRPr="006C4403">
        <w:rPr>
          <w:i/>
        </w:rPr>
        <w:t xml:space="preserve">Mailbox address: </w:t>
      </w:r>
      <w:hyperlink r:id="rId16" w:history="1">
        <w:r w:rsidRPr="006C4403">
          <w:rPr>
            <w:rStyle w:val="Hyperlink"/>
          </w:rPr>
          <w:t>RTD-EOSC@ec.europa.eu</w:t>
        </w:r>
      </w:hyperlink>
    </w:p>
    <w:p w14:paraId="100DD669" w14:textId="77777777" w:rsidR="00822EF4" w:rsidRPr="006C4403" w:rsidRDefault="00822EF4" w:rsidP="00822EF4">
      <w:pPr>
        <w:widowControl w:val="0"/>
        <w:spacing w:after="240"/>
      </w:pPr>
      <w:r w:rsidRPr="006C4403">
        <w:t xml:space="preserve">The Data Protection Officer (DPO) of the Commission: </w:t>
      </w:r>
      <w:hyperlink r:id="rId17" w:history="1">
        <w:r w:rsidRPr="006C4403">
          <w:rPr>
            <w:rStyle w:val="Hyperlink"/>
          </w:rPr>
          <w:t>DATA-PROTECTION-OFFICER@ec.europa.eu</w:t>
        </w:r>
      </w:hyperlink>
    </w:p>
    <w:p w14:paraId="7DE73449" w14:textId="77777777" w:rsidR="00822EF4" w:rsidRPr="006C4403" w:rsidRDefault="00822EF4" w:rsidP="00822EF4">
      <w:pPr>
        <w:widowControl w:val="0"/>
        <w:spacing w:after="240"/>
      </w:pPr>
      <w:r w:rsidRPr="006C4403">
        <w:t xml:space="preserve">The European Data Protection Supervisor (EDPS): </w:t>
      </w:r>
      <w:hyperlink r:id="rId18" w:history="1">
        <w:r w:rsidRPr="006C4403">
          <w:rPr>
            <w:rStyle w:val="Hyperlink"/>
          </w:rPr>
          <w:t>edps@edps.europa.eu</w:t>
        </w:r>
      </w:hyperlink>
      <w:r w:rsidRPr="006C4403">
        <w:t>.</w:t>
      </w:r>
    </w:p>
    <w:p w14:paraId="29CDD2ED" w14:textId="77777777" w:rsidR="00822EF4" w:rsidRPr="006C4403" w:rsidRDefault="00822EF4" w:rsidP="006C4403">
      <w:pPr>
        <w:numPr>
          <w:ilvl w:val="0"/>
          <w:numId w:val="45"/>
        </w:numPr>
        <w:spacing w:before="0" w:after="240"/>
        <w:ind w:hanging="720"/>
        <w:jc w:val="left"/>
        <w:rPr>
          <w:b/>
          <w:u w:val="single"/>
        </w:rPr>
      </w:pPr>
      <w:r w:rsidRPr="006C4403">
        <w:rPr>
          <w:b/>
          <w:u w:val="single"/>
        </w:rPr>
        <w:t>Where to find more detailed information?</w:t>
      </w:r>
    </w:p>
    <w:p w14:paraId="5821920E" w14:textId="4B1F9CF2" w:rsidR="00822EF4" w:rsidRPr="006C4403" w:rsidRDefault="00822EF4" w:rsidP="00822EF4">
      <w:pPr>
        <w:spacing w:after="240"/>
      </w:pPr>
      <w:r w:rsidRPr="006C4403">
        <w:t>The Commission Data Protection Officer publishes the register of all operations processing personal data. You can access the</w:t>
      </w:r>
      <w:r w:rsidR="00AE01AD" w:rsidRPr="006C4403">
        <w:t xml:space="preserve"> register on the following link</w:t>
      </w:r>
      <w:r w:rsidRPr="006C4403">
        <w:t xml:space="preserve">: </w:t>
      </w:r>
      <w:hyperlink r:id="rId19" w:history="1">
        <w:r w:rsidRPr="006C4403">
          <w:rPr>
            <w:rStyle w:val="Hyperlink"/>
          </w:rPr>
          <w:t>http://ec.europa.eu/dpo-register</w:t>
        </w:r>
      </w:hyperlink>
      <w:r w:rsidRPr="006C4403">
        <w:t xml:space="preserve"> </w:t>
      </w:r>
    </w:p>
    <w:p w14:paraId="1AED19A0" w14:textId="77777777" w:rsidR="00822EF4" w:rsidRPr="00527551" w:rsidRDefault="00822EF4" w:rsidP="00822EF4">
      <w:pPr>
        <w:spacing w:after="240"/>
      </w:pPr>
      <w:r w:rsidRPr="006C4403">
        <w:t xml:space="preserve">This specific processing has been notified to the DPO with the following reference: </w:t>
      </w:r>
      <w:r w:rsidRPr="006C4403">
        <w:rPr>
          <w:bCs/>
        </w:rPr>
        <w:t>DPO-</w:t>
      </w:r>
      <w:r w:rsidRPr="00527551">
        <w:rPr>
          <w:bCs/>
        </w:rPr>
        <w:t>2194.8.</w:t>
      </w:r>
    </w:p>
    <w:p w14:paraId="194F5EE9" w14:textId="33797491" w:rsidR="00822EF4" w:rsidRPr="00527551" w:rsidRDefault="00822EF4" w:rsidP="00822EF4">
      <w:pPr>
        <w:tabs>
          <w:tab w:val="left" w:pos="720"/>
        </w:tabs>
        <w:spacing w:before="100" w:beforeAutospacing="1" w:after="100" w:afterAutospacing="1"/>
        <w:rPr>
          <w:noProof/>
        </w:rPr>
      </w:pPr>
    </w:p>
    <w:p w14:paraId="21A13F58" w14:textId="3CB07685" w:rsidR="00822EF4" w:rsidRPr="006C4403" w:rsidRDefault="00AE01AD" w:rsidP="006C4403">
      <w:pPr>
        <w:tabs>
          <w:tab w:val="left" w:pos="720"/>
        </w:tabs>
        <w:spacing w:before="100" w:beforeAutospacing="1" w:after="100" w:afterAutospacing="1"/>
        <w:rPr>
          <w:b/>
          <w:noProof/>
        </w:rPr>
      </w:pPr>
      <w:r>
        <w:rPr>
          <w:b/>
          <w:noProof/>
        </w:rPr>
        <w:t>Specific information f</w:t>
      </w:r>
      <w:r w:rsidR="00822EF4" w:rsidRPr="006C4403">
        <w:rPr>
          <w:b/>
          <w:noProof/>
        </w:rPr>
        <w:t>or individuals appointed in a personal capacity:</w:t>
      </w:r>
    </w:p>
    <w:p w14:paraId="4207E457" w14:textId="77777777" w:rsidR="00822EF4" w:rsidRPr="006C4403" w:rsidRDefault="00EB752C" w:rsidP="00822EF4">
      <w:pPr>
        <w:pStyle w:val="ListParagraph"/>
        <w:tabs>
          <w:tab w:val="left" w:pos="720"/>
        </w:tabs>
        <w:spacing w:before="100" w:beforeAutospacing="1" w:after="100" w:afterAutospacing="1"/>
        <w:rPr>
          <w:rFonts w:ascii="Times New Roman" w:hAnsi="Times New Roman" w:cs="Times New Roman"/>
          <w:noProof/>
          <w:sz w:val="24"/>
          <w:szCs w:val="24"/>
        </w:rPr>
      </w:pPr>
      <w:hyperlink r:id="rId20" w:history="1">
        <w:r w:rsidR="00822EF4" w:rsidRPr="006C4403">
          <w:rPr>
            <w:rStyle w:val="Hyperlink"/>
            <w:rFonts w:ascii="Times New Roman" w:hAnsi="Times New Roman"/>
            <w:noProof/>
            <w:sz w:val="24"/>
            <w:szCs w:val="24"/>
          </w:rPr>
          <w:t>http://ec.europa.eu/research/participants/data/support/legal_notice/h2020-ssps-experts_en.pdf</w:t>
        </w:r>
      </w:hyperlink>
      <w:r w:rsidR="00822EF4" w:rsidRPr="006C4403">
        <w:rPr>
          <w:rFonts w:ascii="Times New Roman" w:hAnsi="Times New Roman" w:cs="Times New Roman"/>
          <w:noProof/>
          <w:sz w:val="24"/>
          <w:szCs w:val="24"/>
        </w:rPr>
        <w:t xml:space="preserve"> </w:t>
      </w:r>
    </w:p>
    <w:p w14:paraId="0968581B" w14:textId="66CE328F" w:rsidR="00822EF4" w:rsidRPr="006C4403" w:rsidRDefault="00822EF4" w:rsidP="005430E8">
      <w:pPr>
        <w:tabs>
          <w:tab w:val="left" w:pos="720"/>
        </w:tabs>
        <w:spacing w:before="100" w:beforeAutospacing="1" w:after="100" w:afterAutospacing="1"/>
        <w:rPr>
          <w:noProof/>
        </w:rPr>
      </w:pPr>
    </w:p>
    <w:sectPr w:rsidR="00822EF4" w:rsidRPr="006C4403">
      <w:footerReference w:type="default" r:id="rId21"/>
      <w:footnotePr>
        <w:numRestart w:val="eachSect"/>
      </w:footnotePr>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4E04B" w14:textId="77777777" w:rsidR="008D1F83" w:rsidRDefault="008D1F83" w:rsidP="001D482D">
      <w:pPr>
        <w:spacing w:before="0" w:after="0"/>
      </w:pPr>
      <w:r>
        <w:separator/>
      </w:r>
    </w:p>
  </w:endnote>
  <w:endnote w:type="continuationSeparator" w:id="0">
    <w:p w14:paraId="0A37DA55" w14:textId="77777777" w:rsidR="008D1F83" w:rsidRDefault="008D1F83" w:rsidP="001D48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8791" w14:textId="766AF076" w:rsidR="008D1F83" w:rsidRDefault="008D1F83">
    <w:pPr>
      <w:pStyle w:val="Footer"/>
      <w:jc w:val="center"/>
    </w:pPr>
    <w:r>
      <w:fldChar w:fldCharType="begin"/>
    </w:r>
    <w:r>
      <w:instrText xml:space="preserve"> PAGE   \* MERGEFORMAT </w:instrText>
    </w:r>
    <w:r>
      <w:fldChar w:fldCharType="separate"/>
    </w:r>
    <w:r w:rsidR="00EB752C">
      <w:rPr>
        <w:noProof/>
      </w:rPr>
      <w:t>5</w:t>
    </w:r>
    <w:r>
      <w:rPr>
        <w:noProof/>
      </w:rPr>
      <w:fldChar w:fldCharType="end"/>
    </w:r>
  </w:p>
  <w:p w14:paraId="506099D2" w14:textId="77777777" w:rsidR="008D1F83" w:rsidRDefault="008D1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6C85E" w14:textId="77777777" w:rsidR="008D1F83" w:rsidRDefault="008D1F83" w:rsidP="001D482D">
      <w:pPr>
        <w:spacing w:before="0" w:after="0"/>
      </w:pPr>
      <w:r>
        <w:separator/>
      </w:r>
    </w:p>
  </w:footnote>
  <w:footnote w:type="continuationSeparator" w:id="0">
    <w:p w14:paraId="36B310C8" w14:textId="77777777" w:rsidR="008D1F83" w:rsidRDefault="008D1F83" w:rsidP="001D482D">
      <w:pPr>
        <w:spacing w:before="0" w:after="0"/>
      </w:pPr>
      <w:r>
        <w:continuationSeparator/>
      </w:r>
    </w:p>
  </w:footnote>
  <w:footnote w:id="1">
    <w:p w14:paraId="606FA914" w14:textId="77777777" w:rsidR="008D1F83" w:rsidRPr="002258BD" w:rsidRDefault="008D1F83" w:rsidP="00D07EA6">
      <w:pPr>
        <w:pStyle w:val="FootnoteText"/>
      </w:pPr>
      <w:r w:rsidRPr="00E43ADB">
        <w:rPr>
          <w:rStyle w:val="FootnoteReference"/>
        </w:rPr>
        <w:footnoteRef/>
      </w:r>
      <w:r>
        <w:tab/>
      </w:r>
      <w:r w:rsidRPr="008A7BD6">
        <w:t>SWD(2018) 83</w:t>
      </w:r>
    </w:p>
  </w:footnote>
  <w:footnote w:id="2">
    <w:p w14:paraId="7AD09782" w14:textId="77777777" w:rsidR="008D1F83" w:rsidRDefault="008D1F83" w:rsidP="0032147A">
      <w:pPr>
        <w:pStyle w:val="FootnoteText"/>
      </w:pPr>
      <w:r w:rsidRPr="00E43ADB">
        <w:rPr>
          <w:rStyle w:val="FootnoteReference"/>
        </w:rPr>
        <w:footnoteRef/>
      </w:r>
      <w:hyperlink r:id="rId1" w:history="1">
        <w:r w:rsidRPr="00E169A5">
          <w:rPr>
            <w:rStyle w:val="Hyperlink"/>
          </w:rPr>
          <w:t>http://ec.europa.eu/research/participants/portal/desktop/en/opportunities/h2020/topics/infraeosc-05-2018-2019.html</w:t>
        </w:r>
      </w:hyperlink>
      <w:r>
        <w:t xml:space="preserve"> </w:t>
      </w:r>
    </w:p>
  </w:footnote>
  <w:footnote w:id="3">
    <w:p w14:paraId="2F514951" w14:textId="77777777" w:rsidR="008D1F83" w:rsidRDefault="008D1F83" w:rsidP="001D482D">
      <w:pPr>
        <w:pStyle w:val="FootnoteText"/>
      </w:pPr>
      <w:r>
        <w:rPr>
          <w:rStyle w:val="FootnoteReference"/>
        </w:rPr>
        <w:footnoteRef/>
      </w:r>
      <w:r>
        <w:t xml:space="preserve"> </w:t>
      </w:r>
      <w:r>
        <w:tab/>
        <w:t xml:space="preserve">Commission Decision (EU, </w:t>
      </w:r>
      <w:proofErr w:type="spellStart"/>
      <w:r>
        <w:t>Euratom</w:t>
      </w:r>
      <w:proofErr w:type="spellEnd"/>
      <w:r>
        <w:t>) 2015/443 of 13 March 2015 on Security in the Commission (OJ L 72, 17.3.2015, p. 41).</w:t>
      </w:r>
    </w:p>
  </w:footnote>
  <w:footnote w:id="4">
    <w:p w14:paraId="5C768243" w14:textId="77777777" w:rsidR="008D1F83" w:rsidRDefault="008D1F83" w:rsidP="001D482D">
      <w:pPr>
        <w:pStyle w:val="FootnoteText"/>
      </w:pPr>
      <w:r>
        <w:rPr>
          <w:rStyle w:val="FootnoteReference"/>
        </w:rPr>
        <w:footnoteRef/>
      </w:r>
      <w:r>
        <w:t xml:space="preserve"> </w:t>
      </w:r>
      <w:r>
        <w:rPr>
          <w:lang w:val="sk-SK"/>
        </w:rPr>
        <w:tab/>
      </w:r>
      <w:proofErr w:type="spellStart"/>
      <w:r>
        <w:rPr>
          <w:lang w:val="sk-SK"/>
        </w:rPr>
        <w:t>Commission</w:t>
      </w:r>
      <w:proofErr w:type="spellEnd"/>
      <w:r>
        <w:rPr>
          <w:lang w:val="sk-SK"/>
        </w:rPr>
        <w:t xml:space="preserve"> </w:t>
      </w:r>
      <w:proofErr w:type="spellStart"/>
      <w:r>
        <w:rPr>
          <w:lang w:val="sk-SK"/>
        </w:rPr>
        <w:t>Decision</w:t>
      </w:r>
      <w:proofErr w:type="spellEnd"/>
      <w:r>
        <w:rPr>
          <w:lang w:val="sk-SK"/>
        </w:rPr>
        <w:t xml:space="preserve"> (EU, </w:t>
      </w:r>
      <w:proofErr w:type="spellStart"/>
      <w:r>
        <w:rPr>
          <w:lang w:val="sk-SK"/>
        </w:rPr>
        <w:t>Euratom</w:t>
      </w:r>
      <w:proofErr w:type="spellEnd"/>
      <w:r>
        <w:rPr>
          <w:lang w:val="sk-SK"/>
        </w:rPr>
        <w:t xml:space="preserve">) 2015/444 </w:t>
      </w:r>
      <w:proofErr w:type="spellStart"/>
      <w:r>
        <w:rPr>
          <w:lang w:val="sk-SK"/>
        </w:rPr>
        <w:t>of</w:t>
      </w:r>
      <w:proofErr w:type="spellEnd"/>
      <w:r>
        <w:rPr>
          <w:lang w:val="sk-SK"/>
        </w:rPr>
        <w:t xml:space="preserve"> 13 </w:t>
      </w:r>
      <w:proofErr w:type="spellStart"/>
      <w:r>
        <w:rPr>
          <w:lang w:val="sk-SK"/>
        </w:rPr>
        <w:t>March</w:t>
      </w:r>
      <w:proofErr w:type="spellEnd"/>
      <w:r>
        <w:rPr>
          <w:lang w:val="sk-SK"/>
        </w:rPr>
        <w:t xml:space="preserve"> 2015 on </w:t>
      </w:r>
      <w:proofErr w:type="spellStart"/>
      <w:r>
        <w:rPr>
          <w:lang w:val="sk-SK"/>
        </w:rPr>
        <w:t>the</w:t>
      </w:r>
      <w:proofErr w:type="spellEnd"/>
      <w:r>
        <w:rPr>
          <w:lang w:val="sk-SK"/>
        </w:rPr>
        <w:t xml:space="preserve"> </w:t>
      </w:r>
      <w:proofErr w:type="spellStart"/>
      <w:r>
        <w:rPr>
          <w:lang w:val="sk-SK"/>
        </w:rPr>
        <w:t>security</w:t>
      </w:r>
      <w:proofErr w:type="spellEnd"/>
      <w:r>
        <w:rPr>
          <w:lang w:val="sk-SK"/>
        </w:rPr>
        <w:t xml:space="preserve"> </w:t>
      </w:r>
      <w:proofErr w:type="spellStart"/>
      <w:r>
        <w:rPr>
          <w:lang w:val="sk-SK"/>
        </w:rPr>
        <w:t>rules</w:t>
      </w:r>
      <w:proofErr w:type="spellEnd"/>
      <w:r>
        <w:rPr>
          <w:lang w:val="sk-SK"/>
        </w:rPr>
        <w:t xml:space="preserve"> </w:t>
      </w:r>
      <w:proofErr w:type="spellStart"/>
      <w:r>
        <w:rPr>
          <w:lang w:val="sk-SK"/>
        </w:rPr>
        <w:t>for</w:t>
      </w:r>
      <w:proofErr w:type="spellEnd"/>
      <w:r>
        <w:rPr>
          <w:lang w:val="sk-SK"/>
        </w:rPr>
        <w:t xml:space="preserve"> </w:t>
      </w:r>
      <w:proofErr w:type="spellStart"/>
      <w:r>
        <w:rPr>
          <w:lang w:val="sk-SK"/>
        </w:rPr>
        <w:t>protecting</w:t>
      </w:r>
      <w:proofErr w:type="spellEnd"/>
      <w:r>
        <w:rPr>
          <w:lang w:val="sk-SK"/>
        </w:rPr>
        <w:t xml:space="preserve"> EU </w:t>
      </w:r>
      <w:proofErr w:type="spellStart"/>
      <w:r>
        <w:rPr>
          <w:lang w:val="sk-SK"/>
        </w:rPr>
        <w:t>classified</w:t>
      </w:r>
      <w:proofErr w:type="spellEnd"/>
      <w:r>
        <w:rPr>
          <w:lang w:val="sk-SK"/>
        </w:rPr>
        <w:t xml:space="preserve"> </w:t>
      </w:r>
      <w:proofErr w:type="spellStart"/>
      <w:r>
        <w:rPr>
          <w:lang w:val="sk-SK"/>
        </w:rPr>
        <w:t>information</w:t>
      </w:r>
      <w:proofErr w:type="spellEnd"/>
      <w:r>
        <w:rPr>
          <w:lang w:val="sk-SK"/>
        </w:rPr>
        <w:t xml:space="preserve"> (OJ L 72, 17.3.2015, p. 53).</w:t>
      </w:r>
    </w:p>
  </w:footnote>
  <w:footnote w:id="5">
    <w:p w14:paraId="49703C60" w14:textId="77777777" w:rsidR="008D1F83" w:rsidRPr="008A7BD6" w:rsidRDefault="008D1F83" w:rsidP="00FE2F63">
      <w:pPr>
        <w:pStyle w:val="FootnoteText"/>
      </w:pPr>
      <w:r w:rsidRPr="00E43ADB">
        <w:rPr>
          <w:rStyle w:val="FootnoteReference"/>
        </w:rPr>
        <w:footnoteRef/>
      </w:r>
      <w:r>
        <w:tab/>
      </w:r>
      <w:r w:rsidRPr="008A7BD6">
        <w:t>See Articles 10 and 14.2 of</w:t>
      </w:r>
      <w:r>
        <w:t xml:space="preserve"> </w:t>
      </w:r>
      <w:r>
        <w:rPr>
          <w:noProof/>
        </w:rPr>
        <w:t xml:space="preserve">Decision </w:t>
      </w:r>
      <w:r>
        <w:t xml:space="preserve">C(2016) 3301 </w:t>
      </w:r>
      <w:r w:rsidRPr="008A7BD6">
        <w:t>.</w:t>
      </w:r>
    </w:p>
  </w:footnote>
  <w:footnote w:id="6">
    <w:p w14:paraId="484EE6EE" w14:textId="77777777" w:rsidR="008D1F83" w:rsidRDefault="008D1F83" w:rsidP="001D482D">
      <w:pPr>
        <w:pStyle w:val="FootnoteText"/>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7">
    <w:p w14:paraId="15FE0437" w14:textId="77777777" w:rsidR="008D1F83" w:rsidRDefault="008D1F83" w:rsidP="001D482D">
      <w:pPr>
        <w:pStyle w:val="FootnoteText"/>
      </w:pPr>
      <w:r>
        <w:rPr>
          <w:rStyle w:val="FootnoteReference"/>
        </w:rPr>
        <w:footnoteRef/>
      </w:r>
      <w:r>
        <w:t xml:space="preserve"> </w:t>
      </w:r>
      <w:r>
        <w:tab/>
        <w:t>Article 11 of the horizontal rules.</w:t>
      </w:r>
    </w:p>
  </w:footnote>
  <w:footnote w:id="8">
    <w:p w14:paraId="4CF47DF5" w14:textId="77777777" w:rsidR="008D1F83" w:rsidRDefault="008D1F83" w:rsidP="001D482D">
      <w:pPr>
        <w:pStyle w:val="FootnoteText"/>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9">
    <w:p w14:paraId="5A9100E3" w14:textId="77777777" w:rsidR="008D1F83" w:rsidRDefault="008D1F83" w:rsidP="001D482D">
      <w:pPr>
        <w:pStyle w:val="FootnoteText"/>
      </w:pPr>
      <w:r>
        <w:rPr>
          <w:rStyle w:val="FootnoteReference"/>
        </w:rPr>
        <w:footnoteRef/>
      </w:r>
      <w:r>
        <w:t xml:space="preserve"> </w:t>
      </w:r>
      <w:r>
        <w:tab/>
        <w:t>To be inserted as required.</w:t>
      </w:r>
    </w:p>
  </w:footnote>
  <w:footnote w:id="10">
    <w:p w14:paraId="07DBD8FD" w14:textId="77777777" w:rsidR="008D1F83" w:rsidRDefault="008D1F83" w:rsidP="001D482D">
      <w:pPr>
        <w:pStyle w:val="FootnoteText"/>
      </w:pPr>
      <w:r>
        <w:rPr>
          <w:rStyle w:val="FootnoteReference"/>
        </w:rPr>
        <w:footnoteRef/>
      </w:r>
      <w:r>
        <w:t xml:space="preserve"> </w:t>
      </w:r>
      <w:r>
        <w:tab/>
        <w:t>Idem</w:t>
      </w:r>
    </w:p>
  </w:footnote>
  <w:footnote w:id="11">
    <w:p w14:paraId="18201131" w14:textId="77777777" w:rsidR="008D1F83" w:rsidRDefault="008D1F83" w:rsidP="001D482D">
      <w:pPr>
        <w:pStyle w:val="FootnoteText"/>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2">
    <w:p w14:paraId="3B4544BA" w14:textId="77777777" w:rsidR="008D1F83" w:rsidRPr="00CD089E" w:rsidRDefault="008D1F83" w:rsidP="001D482D">
      <w:pPr>
        <w:pStyle w:val="FootnoteText"/>
        <w:rPr>
          <w:lang w:val="fr-BE"/>
        </w:rPr>
      </w:pPr>
      <w:r>
        <w:rPr>
          <w:rStyle w:val="FootnoteReference"/>
        </w:rPr>
        <w:footnoteRef/>
      </w:r>
      <w:r w:rsidRPr="00CD089E">
        <w:rPr>
          <w:lang w:val="fr-BE"/>
        </w:rPr>
        <w:t xml:space="preserve"> </w:t>
      </w:r>
      <w:r w:rsidRPr="00CD089E">
        <w:rPr>
          <w:lang w:val="fr-BE"/>
        </w:rPr>
        <w:tab/>
        <w:t>Idem</w:t>
      </w:r>
    </w:p>
  </w:footnote>
  <w:footnote w:id="13">
    <w:p w14:paraId="6B6A732D" w14:textId="77777777" w:rsidR="008D1F83" w:rsidRDefault="008D1F83" w:rsidP="001D482D">
      <w:pPr>
        <w:pStyle w:val="FootnoteText"/>
        <w:rPr>
          <w:lang w:val="fr-BE"/>
        </w:rPr>
      </w:pPr>
      <w:r>
        <w:rPr>
          <w:rStyle w:val="FootnoteReference"/>
        </w:rPr>
        <w:footnoteRef/>
      </w:r>
      <w:r>
        <w:rPr>
          <w:lang w:val="fr-BE"/>
        </w:rPr>
        <w:t xml:space="preserve"> </w:t>
      </w:r>
      <w:r>
        <w:rPr>
          <w:lang w:val="fr-BE"/>
        </w:rPr>
        <w:tab/>
        <w:t>C(2016) 3301, Article 2.1.</w:t>
      </w:r>
    </w:p>
  </w:footnote>
  <w:footnote w:id="14">
    <w:p w14:paraId="6DD17CDB" w14:textId="77777777" w:rsidR="008D1F83" w:rsidRDefault="008D1F83" w:rsidP="001D482D">
      <w:pPr>
        <w:pStyle w:val="FootnoteText"/>
        <w:rPr>
          <w:lang w:val="fr-BE"/>
        </w:rPr>
      </w:pPr>
      <w:r>
        <w:rPr>
          <w:rStyle w:val="FootnoteReference"/>
        </w:rPr>
        <w:footnoteRef/>
      </w:r>
      <w:r>
        <w:rPr>
          <w:lang w:val="fr-BE"/>
        </w:rPr>
        <w:t xml:space="preserve"> </w:t>
      </w:r>
      <w:r>
        <w:rPr>
          <w:lang w:val="fr-BE"/>
        </w:rPr>
        <w:tab/>
        <w:t>Idem, Article 3.</w:t>
      </w:r>
    </w:p>
  </w:footnote>
  <w:footnote w:id="15">
    <w:p w14:paraId="18AFD2F9" w14:textId="77777777" w:rsidR="008D1F83" w:rsidRPr="00F975B4" w:rsidRDefault="008D1F83" w:rsidP="001D482D">
      <w:pPr>
        <w:pStyle w:val="FootnoteText"/>
        <w:rPr>
          <w:lang w:val="fr-BE"/>
        </w:rPr>
      </w:pPr>
      <w:r>
        <w:rPr>
          <w:rStyle w:val="FootnoteReference"/>
        </w:rPr>
        <w:footnoteRef/>
      </w:r>
      <w:r w:rsidRPr="00F975B4">
        <w:rPr>
          <w:lang w:val="fr-BE"/>
        </w:rPr>
        <w:t xml:space="preserve"> </w:t>
      </w:r>
      <w:r w:rsidRPr="00F975B4">
        <w:rPr>
          <w:lang w:val="fr-BE"/>
        </w:rPr>
        <w:tab/>
        <w:t>Idem, Article 7.2. (a).</w:t>
      </w:r>
    </w:p>
  </w:footnote>
  <w:footnote w:id="16">
    <w:p w14:paraId="2C3D6636" w14:textId="77777777" w:rsidR="008D1F83" w:rsidRPr="00F975B4" w:rsidRDefault="008D1F83" w:rsidP="001D482D">
      <w:pPr>
        <w:pStyle w:val="FootnoteText"/>
        <w:rPr>
          <w:lang w:val="fr-BE"/>
        </w:rPr>
      </w:pPr>
      <w:r>
        <w:rPr>
          <w:rStyle w:val="FootnoteReference"/>
        </w:rPr>
        <w:footnoteRef/>
      </w:r>
      <w:r w:rsidRPr="00F975B4">
        <w:rPr>
          <w:lang w:val="fr-BE"/>
        </w:rPr>
        <w:t xml:space="preserve"> </w:t>
      </w:r>
      <w:r w:rsidRPr="00F975B4">
        <w:rPr>
          <w:lang w:val="fr-BE"/>
        </w:rPr>
        <w:tab/>
        <w:t>Idem, Article 11.</w:t>
      </w:r>
    </w:p>
  </w:footnote>
  <w:footnote w:id="17">
    <w:p w14:paraId="14FCD03E" w14:textId="77777777" w:rsidR="008D1F83" w:rsidRDefault="008D1F83" w:rsidP="00822EF4">
      <w:pPr>
        <w:pStyle w:val="FootnoteText"/>
      </w:pPr>
      <w:r>
        <w:rPr>
          <w:rStyle w:val="FootnoteReference"/>
        </w:rPr>
        <w:footnoteRef/>
      </w:r>
      <w:r>
        <w:t xml:space="preserve">  </w:t>
      </w:r>
      <w:hyperlink r:id="rId2" w:history="1">
        <w:r w:rsidRPr="00A95FA7">
          <w:rPr>
            <w:rStyle w:val="Hyperlink"/>
          </w:rPr>
          <w:t>Regulation (EC) N° 45/2001</w:t>
        </w:r>
      </w:hyperlink>
      <w:r>
        <w:t xml:space="preserve"> </w:t>
      </w:r>
      <w:r>
        <w:rPr>
          <w:szCs w:val="24"/>
        </w:rPr>
        <w:t>(</w:t>
      </w:r>
      <w:r>
        <w:t>OJ L8 of 12/01/2001).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name w:val="List Number 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5E43525"/>
    <w:multiLevelType w:val="multilevel"/>
    <w:tmpl w:val="76202BFE"/>
    <w:name w:val="List Number 3"/>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69A6BF1"/>
    <w:multiLevelType w:val="hybridMultilevel"/>
    <w:tmpl w:val="8D380A48"/>
    <w:lvl w:ilvl="0" w:tplc="BD68F10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D5905"/>
    <w:multiLevelType w:val="singleLevel"/>
    <w:tmpl w:val="6CB4B73E"/>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7">
    <w:nsid w:val="1B513857"/>
    <w:multiLevelType w:val="hybridMultilevel"/>
    <w:tmpl w:val="B0C042E8"/>
    <w:lvl w:ilvl="0" w:tplc="9B50E856">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8">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2C795A70"/>
    <w:multiLevelType w:val="hybridMultilevel"/>
    <w:tmpl w:val="62EA1E50"/>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4">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5">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6">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7">
    <w:nsid w:val="3E191884"/>
    <w:multiLevelType w:val="singleLevel"/>
    <w:tmpl w:val="3020C764"/>
    <w:name w:val="List Bullet 2"/>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8">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9">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E05BAC"/>
    <w:multiLevelType w:val="singleLevel"/>
    <w:tmpl w:val="FA7857F4"/>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2">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4CB3AF5"/>
    <w:multiLevelType w:val="hybridMultilevel"/>
    <w:tmpl w:val="52422D3A"/>
    <w:lvl w:ilvl="0" w:tplc="EA32350A">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8">
    <w:nsid w:val="591375D5"/>
    <w:multiLevelType w:val="hybridMultilevel"/>
    <w:tmpl w:val="55F86D90"/>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34">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5">
    <w:nsid w:val="65413150"/>
    <w:multiLevelType w:val="hybridMultilevel"/>
    <w:tmpl w:val="3460D316"/>
    <w:lvl w:ilvl="0" w:tplc="A030D6D8">
      <w:start w:val="1"/>
      <w:numFmt w:val="bullet"/>
      <w:lvlText w:val="-"/>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37">
    <w:nsid w:val="6A6901C1"/>
    <w:multiLevelType w:val="singleLevel"/>
    <w:tmpl w:val="208841AE"/>
    <w:name w:val="List Dash 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8">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5213F7E"/>
    <w:multiLevelType w:val="hybridMultilevel"/>
    <w:tmpl w:val="E6225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2">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5">
    <w:nsid w:val="7D8820A0"/>
    <w:multiLevelType w:val="singleLevel"/>
    <w:tmpl w:val="54F6C7B4"/>
    <w:name w:val="List Number"/>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6">
    <w:nsid w:val="7F7154E1"/>
    <w:multiLevelType w:val="singleLevel"/>
    <w:tmpl w:val="E3F6D2C6"/>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5"/>
  </w:num>
  <w:num w:numId="2">
    <w:abstractNumId w:val="11"/>
  </w:num>
  <w:num w:numId="3">
    <w:abstractNumId w:val="32"/>
  </w:num>
  <w:num w:numId="4">
    <w:abstractNumId w:val="31"/>
  </w:num>
  <w:num w:numId="5">
    <w:abstractNumId w:val="22"/>
  </w:num>
  <w:num w:numId="6">
    <w:abstractNumId w:val="36"/>
  </w:num>
  <w:num w:numId="7">
    <w:abstractNumId w:val="40"/>
  </w:num>
  <w:num w:numId="8">
    <w:abstractNumId w:val="38"/>
  </w:num>
  <w:num w:numId="9">
    <w:abstractNumId w:val="44"/>
  </w:num>
  <w:num w:numId="10">
    <w:abstractNumId w:val="15"/>
  </w:num>
  <w:num w:numId="11">
    <w:abstractNumId w:val="14"/>
  </w:num>
  <w:num w:numId="12">
    <w:abstractNumId w:val="33"/>
  </w:num>
  <w:num w:numId="13">
    <w:abstractNumId w:val="16"/>
  </w:num>
  <w:num w:numId="14">
    <w:abstractNumId w:val="27"/>
  </w:num>
  <w:num w:numId="15">
    <w:abstractNumId w:val="13"/>
  </w:num>
  <w:num w:numId="16">
    <w:abstractNumId w:val="37"/>
  </w:num>
  <w:num w:numId="17">
    <w:abstractNumId w:val="5"/>
  </w:num>
  <w:num w:numId="18">
    <w:abstractNumId w:val="17"/>
  </w:num>
  <w:num w:numId="19">
    <w:abstractNumId w:val="46"/>
  </w:num>
  <w:num w:numId="20">
    <w:abstractNumId w:val="18"/>
  </w:num>
  <w:num w:numId="21">
    <w:abstractNumId w:val="34"/>
  </w:num>
  <w:num w:numId="22">
    <w:abstractNumId w:val="29"/>
  </w:num>
  <w:num w:numId="23">
    <w:abstractNumId w:val="41"/>
  </w:num>
  <w:num w:numId="24">
    <w:abstractNumId w:val="45"/>
  </w:num>
  <w:num w:numId="25">
    <w:abstractNumId w:val="42"/>
  </w:num>
  <w:num w:numId="26">
    <w:abstractNumId w:val="9"/>
  </w:num>
  <w:num w:numId="27">
    <w:abstractNumId w:val="1"/>
  </w:num>
  <w:num w:numId="28">
    <w:abstractNumId w:val="0"/>
  </w:num>
  <w:num w:numId="29">
    <w:abstractNumId w:val="21"/>
  </w:num>
  <w:num w:numId="30">
    <w:abstractNumId w:val="4"/>
  </w:num>
  <w:num w:numId="31">
    <w:abstractNumId w:val="43"/>
  </w:num>
  <w:num w:numId="32">
    <w:abstractNumId w:val="2"/>
  </w:num>
  <w:num w:numId="33">
    <w:abstractNumId w:val="12"/>
  </w:num>
  <w:num w:numId="34">
    <w:abstractNumId w:val="23"/>
  </w:num>
  <w:num w:numId="35">
    <w:abstractNumId w:val="28"/>
  </w:num>
  <w:num w:numId="36">
    <w:abstractNumId w:val="30"/>
  </w:num>
  <w:num w:numId="37">
    <w:abstractNumId w:val="35"/>
  </w:num>
  <w:num w:numId="38">
    <w:abstractNumId w:val="20"/>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6"/>
  </w:num>
  <w:num w:numId="42">
    <w:abstractNumId w:val="19"/>
  </w:num>
  <w:num w:numId="43">
    <w:abstractNumId w:val="3"/>
  </w:num>
  <w:num w:numId="44">
    <w:abstractNumId w:val="24"/>
  </w:num>
  <w:num w:numId="45">
    <w:abstractNumId w:val="39"/>
  </w:num>
  <w:num w:numId="46">
    <w:abstractNumId w:val="10"/>
  </w:num>
  <w:num w:numId="47">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D482D"/>
    <w:rsid w:val="00022B1A"/>
    <w:rsid w:val="00032862"/>
    <w:rsid w:val="00047BB3"/>
    <w:rsid w:val="00070A2B"/>
    <w:rsid w:val="000A7DA8"/>
    <w:rsid w:val="00123B9C"/>
    <w:rsid w:val="001C755E"/>
    <w:rsid w:val="001D482D"/>
    <w:rsid w:val="001D5748"/>
    <w:rsid w:val="00206FB5"/>
    <w:rsid w:val="0022657D"/>
    <w:rsid w:val="0023028F"/>
    <w:rsid w:val="00253696"/>
    <w:rsid w:val="00272516"/>
    <w:rsid w:val="00310CFA"/>
    <w:rsid w:val="0032147A"/>
    <w:rsid w:val="003263F3"/>
    <w:rsid w:val="00332316"/>
    <w:rsid w:val="00335F7F"/>
    <w:rsid w:val="003831FF"/>
    <w:rsid w:val="003A6D65"/>
    <w:rsid w:val="003B7B73"/>
    <w:rsid w:val="003C4CAE"/>
    <w:rsid w:val="003F2934"/>
    <w:rsid w:val="00414855"/>
    <w:rsid w:val="00455C12"/>
    <w:rsid w:val="004D1C2F"/>
    <w:rsid w:val="004E323C"/>
    <w:rsid w:val="004E76FC"/>
    <w:rsid w:val="004F66DB"/>
    <w:rsid w:val="00505F9C"/>
    <w:rsid w:val="00511832"/>
    <w:rsid w:val="00527551"/>
    <w:rsid w:val="00533C28"/>
    <w:rsid w:val="005430E8"/>
    <w:rsid w:val="0055246C"/>
    <w:rsid w:val="00553471"/>
    <w:rsid w:val="00565967"/>
    <w:rsid w:val="005F4DA4"/>
    <w:rsid w:val="00617D6D"/>
    <w:rsid w:val="00664AD7"/>
    <w:rsid w:val="0069342C"/>
    <w:rsid w:val="006A1A24"/>
    <w:rsid w:val="006C4403"/>
    <w:rsid w:val="0070776C"/>
    <w:rsid w:val="00752453"/>
    <w:rsid w:val="007645E1"/>
    <w:rsid w:val="00766907"/>
    <w:rsid w:val="007A1CE7"/>
    <w:rsid w:val="007C47E6"/>
    <w:rsid w:val="007E51C2"/>
    <w:rsid w:val="008178C5"/>
    <w:rsid w:val="00822EF4"/>
    <w:rsid w:val="008A0CE0"/>
    <w:rsid w:val="008D1F83"/>
    <w:rsid w:val="00911EAB"/>
    <w:rsid w:val="009831C2"/>
    <w:rsid w:val="009D18C1"/>
    <w:rsid w:val="009F2B06"/>
    <w:rsid w:val="00A05A93"/>
    <w:rsid w:val="00A23ABF"/>
    <w:rsid w:val="00A75618"/>
    <w:rsid w:val="00A80260"/>
    <w:rsid w:val="00A802F5"/>
    <w:rsid w:val="00AE01AD"/>
    <w:rsid w:val="00AE6EB4"/>
    <w:rsid w:val="00B04378"/>
    <w:rsid w:val="00B1344D"/>
    <w:rsid w:val="00B15A39"/>
    <w:rsid w:val="00B22057"/>
    <w:rsid w:val="00BF0B4C"/>
    <w:rsid w:val="00C1185E"/>
    <w:rsid w:val="00C42178"/>
    <w:rsid w:val="00C84FC9"/>
    <w:rsid w:val="00CB19F2"/>
    <w:rsid w:val="00CB6981"/>
    <w:rsid w:val="00CD089E"/>
    <w:rsid w:val="00D07EA6"/>
    <w:rsid w:val="00D16A45"/>
    <w:rsid w:val="00D2284C"/>
    <w:rsid w:val="00D25807"/>
    <w:rsid w:val="00D34D59"/>
    <w:rsid w:val="00D538ED"/>
    <w:rsid w:val="00D703A2"/>
    <w:rsid w:val="00D95852"/>
    <w:rsid w:val="00DD7905"/>
    <w:rsid w:val="00E15976"/>
    <w:rsid w:val="00E4016D"/>
    <w:rsid w:val="00E53CD9"/>
    <w:rsid w:val="00EB14B6"/>
    <w:rsid w:val="00EB752C"/>
    <w:rsid w:val="00EC69A0"/>
    <w:rsid w:val="00F23776"/>
    <w:rsid w:val="00F51EF2"/>
    <w:rsid w:val="00F70C6D"/>
    <w:rsid w:val="00F975B4"/>
    <w:rsid w:val="00FD79AE"/>
    <w:rsid w:val="00FE2F63"/>
    <w:rsid w:val="00FF0E89"/>
    <w:rsid w:val="00FF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D482D"/>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482D"/>
    <w:pPr>
      <w:keepNext/>
      <w:numPr>
        <w:numId w:val="7"/>
      </w:numPr>
      <w:spacing w:before="360"/>
      <w:outlineLvl w:val="0"/>
    </w:pPr>
    <w:rPr>
      <w:b/>
      <w:bCs/>
      <w:smallCaps/>
      <w:szCs w:val="32"/>
    </w:rPr>
  </w:style>
  <w:style w:type="paragraph" w:styleId="Heading2">
    <w:name w:val="heading 2"/>
    <w:basedOn w:val="Normal"/>
    <w:next w:val="Normal"/>
    <w:link w:val="Heading2Char"/>
    <w:qFormat/>
    <w:rsid w:val="001D482D"/>
    <w:pPr>
      <w:keepNext/>
      <w:numPr>
        <w:ilvl w:val="1"/>
        <w:numId w:val="7"/>
      </w:numPr>
      <w:outlineLvl w:val="1"/>
    </w:pPr>
    <w:rPr>
      <w:b/>
      <w:bCs/>
      <w:iCs/>
      <w:szCs w:val="28"/>
    </w:rPr>
  </w:style>
  <w:style w:type="paragraph" w:styleId="Heading3">
    <w:name w:val="heading 3"/>
    <w:basedOn w:val="Normal"/>
    <w:next w:val="Normal"/>
    <w:link w:val="Heading3Char"/>
    <w:qFormat/>
    <w:rsid w:val="001D482D"/>
    <w:pPr>
      <w:keepNext/>
      <w:numPr>
        <w:ilvl w:val="2"/>
        <w:numId w:val="7"/>
      </w:numPr>
      <w:outlineLvl w:val="2"/>
    </w:pPr>
    <w:rPr>
      <w:bCs/>
      <w:i/>
      <w:szCs w:val="26"/>
    </w:rPr>
  </w:style>
  <w:style w:type="paragraph" w:styleId="Heading4">
    <w:name w:val="heading 4"/>
    <w:basedOn w:val="Normal"/>
    <w:next w:val="Normal"/>
    <w:link w:val="Heading4Char"/>
    <w:qFormat/>
    <w:rsid w:val="001D482D"/>
    <w:pPr>
      <w:keepNext/>
      <w:numPr>
        <w:ilvl w:val="3"/>
        <w:numId w:val="7"/>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2D"/>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sid w:val="001D482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1D482D"/>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sid w:val="001D482D"/>
    <w:rPr>
      <w:rFonts w:ascii="Times New Roman" w:eastAsia="Times New Roman" w:hAnsi="Times New Roman" w:cs="Times New Roman"/>
      <w:bCs/>
      <w:sz w:val="24"/>
      <w:szCs w:val="28"/>
    </w:rPr>
  </w:style>
  <w:style w:type="paragraph" w:customStyle="1" w:styleId="Accompagnant">
    <w:name w:val="Accompagnant"/>
    <w:basedOn w:val="Normal"/>
    <w:next w:val="Normal"/>
    <w:rsid w:val="001D482D"/>
    <w:pPr>
      <w:spacing w:before="0" w:after="240"/>
      <w:jc w:val="center"/>
    </w:pPr>
    <w:rPr>
      <w:b/>
      <w:i/>
    </w:rPr>
  </w:style>
  <w:style w:type="paragraph" w:customStyle="1" w:styleId="AccompagnantPagedecouverture">
    <w:name w:val="Accompagnant (Page de couverture)"/>
    <w:basedOn w:val="Accompagnant"/>
    <w:next w:val="Normal"/>
    <w:rsid w:val="001D482D"/>
  </w:style>
  <w:style w:type="character" w:customStyle="1" w:styleId="Added">
    <w:name w:val="Added"/>
    <w:rsid w:val="001D482D"/>
    <w:rPr>
      <w:b/>
      <w:u w:val="single"/>
      <w:shd w:val="clear" w:color="auto" w:fill="auto"/>
    </w:rPr>
  </w:style>
  <w:style w:type="paragraph" w:customStyle="1" w:styleId="Address">
    <w:name w:val="Address"/>
    <w:basedOn w:val="Normal"/>
    <w:next w:val="Normal"/>
    <w:rsid w:val="001D482D"/>
    <w:pPr>
      <w:keepLines/>
      <w:spacing w:line="360" w:lineRule="auto"/>
      <w:ind w:left="3402"/>
      <w:jc w:val="left"/>
    </w:pPr>
  </w:style>
  <w:style w:type="paragraph" w:customStyle="1" w:styleId="Annexetitre">
    <w:name w:val="Annexe titre"/>
    <w:basedOn w:val="Normal"/>
    <w:next w:val="Normal"/>
    <w:rsid w:val="001D482D"/>
    <w:pPr>
      <w:jc w:val="center"/>
    </w:pPr>
    <w:rPr>
      <w:b/>
      <w:u w:val="single"/>
    </w:rPr>
  </w:style>
  <w:style w:type="paragraph" w:customStyle="1" w:styleId="Annexetitreexpos">
    <w:name w:val="Annexe titre (exposé)"/>
    <w:basedOn w:val="Normal"/>
    <w:next w:val="Normal"/>
    <w:rsid w:val="001D482D"/>
    <w:pPr>
      <w:jc w:val="center"/>
    </w:pPr>
    <w:rPr>
      <w:b/>
      <w:u w:val="single"/>
    </w:rPr>
  </w:style>
  <w:style w:type="paragraph" w:customStyle="1" w:styleId="Annexetitrefichefinancire">
    <w:name w:val="Annexe titre (fiche financière)"/>
    <w:basedOn w:val="Normal"/>
    <w:next w:val="Normal"/>
    <w:rsid w:val="001D482D"/>
    <w:pPr>
      <w:jc w:val="center"/>
    </w:pPr>
    <w:rPr>
      <w:b/>
      <w:u w:val="single"/>
    </w:rPr>
  </w:style>
  <w:style w:type="paragraph" w:customStyle="1" w:styleId="Applicationdirecte">
    <w:name w:val="Application directe"/>
    <w:basedOn w:val="Normal"/>
    <w:next w:val="Normal"/>
    <w:rsid w:val="001D482D"/>
    <w:pPr>
      <w:spacing w:before="480"/>
    </w:pPr>
  </w:style>
  <w:style w:type="paragraph" w:customStyle="1" w:styleId="Avertissementtitre">
    <w:name w:val="Avertissement titre"/>
    <w:basedOn w:val="Normal"/>
    <w:next w:val="Normal"/>
    <w:rsid w:val="001D482D"/>
    <w:pPr>
      <w:keepNext/>
      <w:spacing w:before="480"/>
    </w:pPr>
    <w:rPr>
      <w:u w:val="single"/>
    </w:rPr>
  </w:style>
  <w:style w:type="paragraph" w:customStyle="1" w:styleId="Bullet0">
    <w:name w:val="Bullet 0"/>
    <w:basedOn w:val="Normal"/>
    <w:rsid w:val="001D482D"/>
    <w:pPr>
      <w:numPr>
        <w:numId w:val="1"/>
      </w:numPr>
    </w:pPr>
  </w:style>
  <w:style w:type="paragraph" w:customStyle="1" w:styleId="Bullet1">
    <w:name w:val="Bullet 1"/>
    <w:basedOn w:val="Normal"/>
    <w:rsid w:val="001D482D"/>
    <w:pPr>
      <w:numPr>
        <w:numId w:val="2"/>
      </w:numPr>
    </w:pPr>
  </w:style>
  <w:style w:type="paragraph" w:customStyle="1" w:styleId="Bullet2">
    <w:name w:val="Bullet 2"/>
    <w:basedOn w:val="Normal"/>
    <w:rsid w:val="001D482D"/>
    <w:pPr>
      <w:numPr>
        <w:numId w:val="3"/>
      </w:numPr>
    </w:pPr>
  </w:style>
  <w:style w:type="paragraph" w:customStyle="1" w:styleId="Bullet3">
    <w:name w:val="Bullet 3"/>
    <w:basedOn w:val="Normal"/>
    <w:rsid w:val="001D482D"/>
    <w:pPr>
      <w:numPr>
        <w:numId w:val="4"/>
      </w:numPr>
    </w:pPr>
  </w:style>
  <w:style w:type="paragraph" w:customStyle="1" w:styleId="Bullet4">
    <w:name w:val="Bullet 4"/>
    <w:basedOn w:val="Normal"/>
    <w:rsid w:val="001D482D"/>
    <w:pPr>
      <w:numPr>
        <w:numId w:val="5"/>
      </w:numPr>
    </w:pPr>
  </w:style>
  <w:style w:type="paragraph" w:customStyle="1" w:styleId="ChapterTitle">
    <w:name w:val="ChapterTitle"/>
    <w:basedOn w:val="Normal"/>
    <w:next w:val="Normal"/>
    <w:rsid w:val="001D482D"/>
    <w:pPr>
      <w:keepNext/>
      <w:spacing w:after="360"/>
      <w:jc w:val="center"/>
    </w:pPr>
    <w:rPr>
      <w:b/>
      <w:sz w:val="32"/>
    </w:rPr>
  </w:style>
  <w:style w:type="paragraph" w:customStyle="1" w:styleId="Confidence">
    <w:name w:val="Confidence"/>
    <w:basedOn w:val="Normal"/>
    <w:next w:val="Normal"/>
    <w:rsid w:val="001D482D"/>
    <w:pPr>
      <w:spacing w:before="360"/>
      <w:jc w:val="center"/>
    </w:pPr>
  </w:style>
  <w:style w:type="paragraph" w:customStyle="1" w:styleId="Confidentialit">
    <w:name w:val="Confidentialité"/>
    <w:basedOn w:val="Normal"/>
    <w:next w:val="Normal"/>
    <w:rsid w:val="001D482D"/>
    <w:pPr>
      <w:spacing w:before="240" w:after="240"/>
      <w:ind w:left="5103"/>
    </w:pPr>
    <w:rPr>
      <w:u w:val="single"/>
    </w:rPr>
  </w:style>
  <w:style w:type="paragraph" w:customStyle="1" w:styleId="Considrant">
    <w:name w:val="Considérant"/>
    <w:basedOn w:val="Normal"/>
    <w:rsid w:val="001D482D"/>
    <w:pPr>
      <w:numPr>
        <w:numId w:val="6"/>
      </w:numPr>
    </w:pPr>
  </w:style>
  <w:style w:type="paragraph" w:customStyle="1" w:styleId="Corrigendum">
    <w:name w:val="Corrigendum"/>
    <w:basedOn w:val="Normal"/>
    <w:next w:val="Normal"/>
    <w:rsid w:val="001D482D"/>
    <w:pPr>
      <w:spacing w:before="0" w:after="240"/>
      <w:jc w:val="left"/>
    </w:pPr>
  </w:style>
  <w:style w:type="paragraph" w:customStyle="1" w:styleId="Datedadoption">
    <w:name w:val="Date d'adoption"/>
    <w:basedOn w:val="Normal"/>
    <w:next w:val="Normal"/>
    <w:rsid w:val="001D482D"/>
    <w:pPr>
      <w:spacing w:before="360" w:after="0"/>
      <w:jc w:val="center"/>
    </w:pPr>
    <w:rPr>
      <w:b/>
    </w:rPr>
  </w:style>
  <w:style w:type="paragraph" w:customStyle="1" w:styleId="DatedadoptionPagedecouverture">
    <w:name w:val="Date d'adoption (Page de couverture)"/>
    <w:basedOn w:val="Datedadoption"/>
    <w:next w:val="Normal"/>
    <w:rsid w:val="001D482D"/>
  </w:style>
  <w:style w:type="character" w:customStyle="1" w:styleId="Deleted">
    <w:name w:val="Deleted"/>
    <w:rsid w:val="001D482D"/>
    <w:rPr>
      <w:strike/>
      <w:shd w:val="clear" w:color="auto" w:fill="auto"/>
    </w:rPr>
  </w:style>
  <w:style w:type="paragraph" w:customStyle="1" w:styleId="Emission">
    <w:name w:val="Emission"/>
    <w:basedOn w:val="Normal"/>
    <w:next w:val="Normal"/>
    <w:rsid w:val="001D482D"/>
    <w:pPr>
      <w:spacing w:before="0" w:after="0"/>
      <w:ind w:left="5103"/>
      <w:jc w:val="left"/>
    </w:pPr>
  </w:style>
  <w:style w:type="paragraph" w:customStyle="1" w:styleId="Exposdesmotifstitre">
    <w:name w:val="Exposé des motifs titre"/>
    <w:basedOn w:val="Normal"/>
    <w:next w:val="Normal"/>
    <w:rsid w:val="001D482D"/>
    <w:pPr>
      <w:jc w:val="center"/>
    </w:pPr>
    <w:rPr>
      <w:b/>
      <w:u w:val="single"/>
    </w:rPr>
  </w:style>
  <w:style w:type="paragraph" w:customStyle="1" w:styleId="Fait">
    <w:name w:val="Fait à"/>
    <w:basedOn w:val="Normal"/>
    <w:next w:val="Normal"/>
    <w:rsid w:val="001D482D"/>
    <w:pPr>
      <w:keepNext/>
      <w:spacing w:after="0"/>
    </w:pPr>
  </w:style>
  <w:style w:type="paragraph" w:customStyle="1" w:styleId="Fichefinanciretitre">
    <w:name w:val="Fiche financière titre"/>
    <w:basedOn w:val="Normal"/>
    <w:next w:val="Normal"/>
    <w:rsid w:val="001D482D"/>
    <w:pPr>
      <w:jc w:val="center"/>
    </w:pPr>
    <w:rPr>
      <w:b/>
      <w:u w:val="single"/>
    </w:rPr>
  </w:style>
  <w:style w:type="paragraph" w:styleId="Footer">
    <w:name w:val="footer"/>
    <w:basedOn w:val="Normal"/>
    <w:link w:val="FooterChar"/>
    <w:uiPriority w:val="99"/>
    <w:unhideWhenUsed/>
    <w:rsid w:val="001D482D"/>
    <w:pPr>
      <w:tabs>
        <w:tab w:val="center" w:pos="4535"/>
        <w:tab w:val="right" w:pos="9071"/>
        <w:tab w:val="right" w:pos="9921"/>
      </w:tabs>
      <w:spacing w:before="360" w:after="0"/>
      <w:ind w:left="-850" w:right="-850"/>
      <w:jc w:val="left"/>
    </w:pPr>
    <w:rPr>
      <w:rFonts w:eastAsia="Calibri"/>
      <w:szCs w:val="22"/>
    </w:rPr>
  </w:style>
  <w:style w:type="character" w:customStyle="1" w:styleId="FooterChar">
    <w:name w:val="Footer Char"/>
    <w:basedOn w:val="DefaultParagraphFont"/>
    <w:link w:val="Footer"/>
    <w:uiPriority w:val="99"/>
    <w:rsid w:val="001D482D"/>
    <w:rPr>
      <w:rFonts w:ascii="Times New Roman" w:eastAsia="Calibri" w:hAnsi="Times New Roman" w:cs="Times New Roman"/>
      <w:sz w:val="24"/>
    </w:rPr>
  </w:style>
  <w:style w:type="paragraph" w:customStyle="1" w:styleId="FooterLandscape">
    <w:name w:val="FooterLandscape"/>
    <w:basedOn w:val="Normal"/>
    <w:rsid w:val="001D482D"/>
    <w:pPr>
      <w:tabs>
        <w:tab w:val="center" w:pos="7285"/>
        <w:tab w:val="center" w:pos="10913"/>
        <w:tab w:val="right" w:pos="15137"/>
      </w:tabs>
      <w:spacing w:before="360" w:after="0"/>
      <w:ind w:left="-567" w:right="-567"/>
      <w:jc w:val="left"/>
    </w:pPr>
    <w:rPr>
      <w:rFonts w:eastAsiaTheme="minorHAnsi"/>
      <w:szCs w:val="22"/>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1D482D"/>
    <w:rPr>
      <w:shd w:val="clear" w:color="auto" w:fill="auto"/>
      <w:vertAlign w:val="superscript"/>
    </w:rPr>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
    <w:basedOn w:val="Normal"/>
    <w:link w:val="FootnoteTextChar"/>
    <w:semiHidden/>
    <w:rsid w:val="001D482D"/>
    <w:pPr>
      <w:spacing w:before="0" w:after="0"/>
      <w:ind w:left="720" w:hanging="720"/>
    </w:pPr>
    <w:rPr>
      <w:sz w:val="20"/>
      <w:szCs w:val="20"/>
    </w:rPr>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
    <w:basedOn w:val="DefaultParagraphFont"/>
    <w:link w:val="FootnoteText"/>
    <w:semiHidden/>
    <w:rsid w:val="001D482D"/>
    <w:rPr>
      <w:rFonts w:ascii="Times New Roman" w:eastAsia="Times New Roman" w:hAnsi="Times New Roman" w:cs="Times New Roman"/>
      <w:sz w:val="20"/>
      <w:szCs w:val="20"/>
    </w:rPr>
  </w:style>
  <w:style w:type="paragraph" w:customStyle="1" w:styleId="Formuledadoption">
    <w:name w:val="Formule d'adoption"/>
    <w:basedOn w:val="Normal"/>
    <w:next w:val="Normal"/>
    <w:rsid w:val="001D482D"/>
    <w:pPr>
      <w:keepNext/>
    </w:pPr>
  </w:style>
  <w:style w:type="paragraph" w:styleId="Header">
    <w:name w:val="header"/>
    <w:basedOn w:val="Normal"/>
    <w:link w:val="HeaderChar"/>
    <w:uiPriority w:val="99"/>
    <w:unhideWhenUsed/>
    <w:rsid w:val="001D482D"/>
    <w:pPr>
      <w:tabs>
        <w:tab w:val="center" w:pos="4535"/>
        <w:tab w:val="right" w:pos="9071"/>
      </w:tabs>
      <w:spacing w:before="0"/>
    </w:pPr>
    <w:rPr>
      <w:rFonts w:eastAsia="Calibri"/>
      <w:szCs w:val="22"/>
    </w:rPr>
  </w:style>
  <w:style w:type="character" w:customStyle="1" w:styleId="HeaderChar">
    <w:name w:val="Header Char"/>
    <w:basedOn w:val="DefaultParagraphFont"/>
    <w:link w:val="Header"/>
    <w:uiPriority w:val="99"/>
    <w:rsid w:val="001D482D"/>
    <w:rPr>
      <w:rFonts w:ascii="Times New Roman" w:eastAsia="Calibri" w:hAnsi="Times New Roman" w:cs="Times New Roman"/>
      <w:sz w:val="24"/>
    </w:rPr>
  </w:style>
  <w:style w:type="paragraph" w:customStyle="1" w:styleId="HeaderLandscape">
    <w:name w:val="HeaderLandscape"/>
    <w:basedOn w:val="Normal"/>
    <w:rsid w:val="001D482D"/>
    <w:pPr>
      <w:tabs>
        <w:tab w:val="center" w:pos="7285"/>
        <w:tab w:val="right" w:pos="14003"/>
      </w:tabs>
      <w:spacing w:before="0"/>
    </w:pPr>
    <w:rPr>
      <w:rFonts w:eastAsiaTheme="minorHAnsi"/>
      <w:szCs w:val="22"/>
    </w:rPr>
  </w:style>
  <w:style w:type="paragraph" w:customStyle="1" w:styleId="Institutionquiagit">
    <w:name w:val="Institution qui agit"/>
    <w:basedOn w:val="Normal"/>
    <w:next w:val="Normal"/>
    <w:rsid w:val="001D482D"/>
    <w:pPr>
      <w:keepNext/>
      <w:spacing w:before="600"/>
    </w:pPr>
  </w:style>
  <w:style w:type="paragraph" w:customStyle="1" w:styleId="Institutionquisigne">
    <w:name w:val="Institution qui signe"/>
    <w:basedOn w:val="Normal"/>
    <w:next w:val="Normal"/>
    <w:rsid w:val="001D482D"/>
    <w:pPr>
      <w:keepNext/>
      <w:tabs>
        <w:tab w:val="left" w:pos="4252"/>
      </w:tabs>
      <w:spacing w:before="720" w:after="0"/>
    </w:pPr>
    <w:rPr>
      <w:i/>
    </w:rPr>
  </w:style>
  <w:style w:type="paragraph" w:customStyle="1" w:styleId="Languesfaisantfoi">
    <w:name w:val="Langues faisant foi"/>
    <w:basedOn w:val="Normal"/>
    <w:next w:val="Normal"/>
    <w:rsid w:val="001D482D"/>
    <w:pPr>
      <w:spacing w:before="360" w:after="0"/>
      <w:jc w:val="center"/>
    </w:pPr>
  </w:style>
  <w:style w:type="paragraph" w:customStyle="1" w:styleId="IntrtEEE">
    <w:name w:val="Intérêt EEE"/>
    <w:basedOn w:val="Languesfaisantfoi"/>
    <w:next w:val="Normal"/>
    <w:rsid w:val="001D482D"/>
    <w:pPr>
      <w:numPr>
        <w:numId w:val="15"/>
      </w:numPr>
      <w:spacing w:after="240"/>
    </w:pPr>
  </w:style>
  <w:style w:type="paragraph" w:customStyle="1" w:styleId="IntrtEEEPagedecouverture">
    <w:name w:val="Intérêt EEE (Page de couverture)"/>
    <w:basedOn w:val="IntrtEEE"/>
    <w:next w:val="Normal"/>
    <w:rsid w:val="001D482D"/>
  </w:style>
  <w:style w:type="paragraph" w:customStyle="1" w:styleId="Langue">
    <w:name w:val="Langue"/>
    <w:basedOn w:val="Normal"/>
    <w:next w:val="Normal"/>
    <w:rsid w:val="001D482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1D482D"/>
    <w:pPr>
      <w:spacing w:before="360" w:after="0"/>
      <w:jc w:val="center"/>
    </w:pPr>
  </w:style>
  <w:style w:type="paragraph" w:customStyle="1" w:styleId="ManualConsidrant">
    <w:name w:val="Manual Considérant"/>
    <w:basedOn w:val="Normal"/>
    <w:rsid w:val="001D482D"/>
    <w:pPr>
      <w:ind w:left="709" w:hanging="709"/>
    </w:pPr>
  </w:style>
  <w:style w:type="paragraph" w:customStyle="1" w:styleId="ManualHeading1">
    <w:name w:val="Manual Heading 1"/>
    <w:basedOn w:val="Normal"/>
    <w:next w:val="Normal"/>
    <w:rsid w:val="001D482D"/>
    <w:pPr>
      <w:keepNext/>
      <w:tabs>
        <w:tab w:val="left" w:pos="850"/>
      </w:tabs>
      <w:spacing w:before="360"/>
      <w:ind w:left="850" w:hanging="850"/>
      <w:outlineLvl w:val="0"/>
    </w:pPr>
    <w:rPr>
      <w:b/>
      <w:smallCaps/>
    </w:rPr>
  </w:style>
  <w:style w:type="paragraph" w:customStyle="1" w:styleId="ManualHeading2">
    <w:name w:val="Manual Heading 2"/>
    <w:basedOn w:val="Normal"/>
    <w:next w:val="Normal"/>
    <w:rsid w:val="001D482D"/>
    <w:pPr>
      <w:keepNext/>
      <w:tabs>
        <w:tab w:val="left" w:pos="850"/>
      </w:tabs>
      <w:ind w:left="850" w:hanging="850"/>
      <w:outlineLvl w:val="1"/>
    </w:pPr>
    <w:rPr>
      <w:b/>
    </w:rPr>
  </w:style>
  <w:style w:type="paragraph" w:customStyle="1" w:styleId="ManualHeading3">
    <w:name w:val="Manual Heading 3"/>
    <w:basedOn w:val="Normal"/>
    <w:next w:val="Normal"/>
    <w:rsid w:val="001D482D"/>
    <w:pPr>
      <w:keepNext/>
      <w:tabs>
        <w:tab w:val="left" w:pos="850"/>
      </w:tabs>
      <w:ind w:left="850" w:hanging="850"/>
      <w:outlineLvl w:val="2"/>
    </w:pPr>
    <w:rPr>
      <w:i/>
    </w:rPr>
  </w:style>
  <w:style w:type="paragraph" w:customStyle="1" w:styleId="ManualHeading4">
    <w:name w:val="Manual Heading 4"/>
    <w:basedOn w:val="Normal"/>
    <w:next w:val="Normal"/>
    <w:rsid w:val="001D482D"/>
    <w:pPr>
      <w:keepNext/>
      <w:tabs>
        <w:tab w:val="left" w:pos="850"/>
      </w:tabs>
      <w:ind w:left="850" w:hanging="850"/>
      <w:outlineLvl w:val="3"/>
    </w:pPr>
  </w:style>
  <w:style w:type="paragraph" w:customStyle="1" w:styleId="ManualNumPar1">
    <w:name w:val="Manual NumPar 1"/>
    <w:basedOn w:val="Normal"/>
    <w:next w:val="Normal"/>
    <w:rsid w:val="001D482D"/>
    <w:pPr>
      <w:ind w:left="850" w:hanging="850"/>
    </w:pPr>
  </w:style>
  <w:style w:type="paragraph" w:customStyle="1" w:styleId="ManualNumPar2">
    <w:name w:val="Manual NumPar 2"/>
    <w:basedOn w:val="Normal"/>
    <w:next w:val="Normal"/>
    <w:rsid w:val="001D482D"/>
    <w:pPr>
      <w:ind w:left="850" w:hanging="850"/>
    </w:pPr>
  </w:style>
  <w:style w:type="paragraph" w:customStyle="1" w:styleId="ManualNumPar3">
    <w:name w:val="Manual NumPar 3"/>
    <w:basedOn w:val="Normal"/>
    <w:next w:val="Normal"/>
    <w:rsid w:val="001D482D"/>
    <w:pPr>
      <w:ind w:left="850" w:hanging="850"/>
    </w:pPr>
  </w:style>
  <w:style w:type="paragraph" w:customStyle="1" w:styleId="ManualNumPar4">
    <w:name w:val="Manual NumPar 4"/>
    <w:basedOn w:val="Normal"/>
    <w:next w:val="Normal"/>
    <w:rsid w:val="001D482D"/>
    <w:pPr>
      <w:ind w:left="850" w:hanging="850"/>
    </w:pPr>
  </w:style>
  <w:style w:type="character" w:customStyle="1" w:styleId="Marker">
    <w:name w:val="Marker"/>
    <w:rsid w:val="001D482D"/>
    <w:rPr>
      <w:color w:val="0000FF"/>
      <w:shd w:val="clear" w:color="auto" w:fill="auto"/>
    </w:rPr>
  </w:style>
  <w:style w:type="character" w:customStyle="1" w:styleId="Marker1">
    <w:name w:val="Marker1"/>
    <w:rsid w:val="001D482D"/>
    <w:rPr>
      <w:color w:val="008000"/>
      <w:shd w:val="clear" w:color="auto" w:fill="auto"/>
    </w:rPr>
  </w:style>
  <w:style w:type="character" w:customStyle="1" w:styleId="Marker2">
    <w:name w:val="Marker2"/>
    <w:rsid w:val="001D482D"/>
    <w:rPr>
      <w:color w:val="FF0000"/>
      <w:shd w:val="clear" w:color="auto" w:fill="auto"/>
    </w:rPr>
  </w:style>
  <w:style w:type="paragraph" w:customStyle="1" w:styleId="Nomdelinstitution">
    <w:name w:val="Nom de l'institution"/>
    <w:basedOn w:val="Normal"/>
    <w:next w:val="Emission"/>
    <w:rsid w:val="001D482D"/>
    <w:pPr>
      <w:spacing w:before="0" w:after="0"/>
      <w:jc w:val="left"/>
    </w:pPr>
    <w:rPr>
      <w:rFonts w:ascii="Arial" w:hAnsi="Arial" w:cs="Arial"/>
    </w:rPr>
  </w:style>
  <w:style w:type="paragraph" w:customStyle="1" w:styleId="NormalCentered">
    <w:name w:val="Normal Centered"/>
    <w:basedOn w:val="Normal"/>
    <w:rsid w:val="001D482D"/>
    <w:pPr>
      <w:jc w:val="center"/>
    </w:pPr>
  </w:style>
  <w:style w:type="paragraph" w:customStyle="1" w:styleId="NormalLeft">
    <w:name w:val="Normal Left"/>
    <w:basedOn w:val="Normal"/>
    <w:rsid w:val="001D482D"/>
    <w:pPr>
      <w:jc w:val="left"/>
    </w:pPr>
  </w:style>
  <w:style w:type="paragraph" w:customStyle="1" w:styleId="NormalRight">
    <w:name w:val="Normal Right"/>
    <w:basedOn w:val="Normal"/>
    <w:rsid w:val="001D482D"/>
    <w:pPr>
      <w:jc w:val="right"/>
    </w:pPr>
  </w:style>
  <w:style w:type="paragraph" w:customStyle="1" w:styleId="NumPar1">
    <w:name w:val="NumPar 1"/>
    <w:basedOn w:val="Normal"/>
    <w:next w:val="Normal"/>
    <w:rsid w:val="001D482D"/>
    <w:pPr>
      <w:numPr>
        <w:numId w:val="8"/>
      </w:numPr>
    </w:pPr>
  </w:style>
  <w:style w:type="paragraph" w:customStyle="1" w:styleId="NumPar2">
    <w:name w:val="NumPar 2"/>
    <w:basedOn w:val="Normal"/>
    <w:next w:val="Normal"/>
    <w:rsid w:val="001D482D"/>
    <w:pPr>
      <w:numPr>
        <w:ilvl w:val="1"/>
        <w:numId w:val="8"/>
      </w:numPr>
    </w:pPr>
  </w:style>
  <w:style w:type="paragraph" w:customStyle="1" w:styleId="NumPar3">
    <w:name w:val="NumPar 3"/>
    <w:basedOn w:val="Normal"/>
    <w:next w:val="Normal"/>
    <w:rsid w:val="001D482D"/>
    <w:pPr>
      <w:numPr>
        <w:ilvl w:val="2"/>
        <w:numId w:val="8"/>
      </w:numPr>
    </w:pPr>
  </w:style>
  <w:style w:type="paragraph" w:customStyle="1" w:styleId="NumPar4">
    <w:name w:val="NumPar 4"/>
    <w:basedOn w:val="Normal"/>
    <w:next w:val="Normal"/>
    <w:rsid w:val="001D482D"/>
    <w:pPr>
      <w:numPr>
        <w:ilvl w:val="3"/>
        <w:numId w:val="8"/>
      </w:numPr>
    </w:pPr>
  </w:style>
  <w:style w:type="paragraph" w:customStyle="1" w:styleId="Objetacteprincipal">
    <w:name w:val="Objet acte principal"/>
    <w:basedOn w:val="Normal"/>
    <w:next w:val="Normal"/>
    <w:rsid w:val="001D482D"/>
    <w:pPr>
      <w:spacing w:before="0" w:after="360"/>
      <w:jc w:val="center"/>
    </w:pPr>
    <w:rPr>
      <w:b/>
    </w:rPr>
  </w:style>
  <w:style w:type="paragraph" w:customStyle="1" w:styleId="ObjetacteprincipalPagedecouverture">
    <w:name w:val="Objet acte principal (Page de couverture)"/>
    <w:basedOn w:val="Objetacteprincipal"/>
    <w:next w:val="Normal"/>
    <w:rsid w:val="001D482D"/>
  </w:style>
  <w:style w:type="paragraph" w:customStyle="1" w:styleId="Objetexterne">
    <w:name w:val="Objet externe"/>
    <w:basedOn w:val="Normal"/>
    <w:next w:val="Normal"/>
    <w:rsid w:val="001D482D"/>
    <w:rPr>
      <w:i/>
      <w:caps/>
    </w:rPr>
  </w:style>
  <w:style w:type="paragraph" w:customStyle="1" w:styleId="Pagedecouverture">
    <w:name w:val="Page de couverture"/>
    <w:basedOn w:val="Normal"/>
    <w:next w:val="Normal"/>
    <w:rsid w:val="001D482D"/>
  </w:style>
  <w:style w:type="paragraph" w:customStyle="1" w:styleId="PartTitle">
    <w:name w:val="PartTitle"/>
    <w:basedOn w:val="Normal"/>
    <w:next w:val="ChapterTitle"/>
    <w:rsid w:val="001D482D"/>
    <w:pPr>
      <w:keepNext/>
      <w:pageBreakBefore/>
      <w:spacing w:after="360"/>
      <w:jc w:val="center"/>
    </w:pPr>
    <w:rPr>
      <w:b/>
      <w:sz w:val="36"/>
    </w:rPr>
  </w:style>
  <w:style w:type="paragraph" w:customStyle="1" w:styleId="Personnequisigne">
    <w:name w:val="Personne qui signe"/>
    <w:basedOn w:val="Normal"/>
    <w:next w:val="Institutionquisigne"/>
    <w:rsid w:val="001D482D"/>
    <w:pPr>
      <w:tabs>
        <w:tab w:val="left" w:pos="4252"/>
      </w:tabs>
      <w:spacing w:before="0" w:after="0"/>
      <w:jc w:val="left"/>
    </w:pPr>
    <w:rPr>
      <w:i/>
    </w:rPr>
  </w:style>
  <w:style w:type="paragraph" w:customStyle="1" w:styleId="Point0">
    <w:name w:val="Point 0"/>
    <w:basedOn w:val="Normal"/>
    <w:rsid w:val="001D482D"/>
    <w:pPr>
      <w:ind w:left="850" w:hanging="850"/>
    </w:pPr>
  </w:style>
  <w:style w:type="paragraph" w:customStyle="1" w:styleId="Point0letter">
    <w:name w:val="Point 0 (letter)"/>
    <w:basedOn w:val="Normal"/>
    <w:rsid w:val="001D482D"/>
    <w:pPr>
      <w:numPr>
        <w:ilvl w:val="1"/>
        <w:numId w:val="9"/>
      </w:numPr>
    </w:pPr>
  </w:style>
  <w:style w:type="paragraph" w:customStyle="1" w:styleId="Point0number">
    <w:name w:val="Point 0 (number)"/>
    <w:basedOn w:val="Normal"/>
    <w:rsid w:val="001D482D"/>
    <w:pPr>
      <w:numPr>
        <w:numId w:val="9"/>
      </w:numPr>
    </w:pPr>
  </w:style>
  <w:style w:type="paragraph" w:customStyle="1" w:styleId="Point1">
    <w:name w:val="Point 1"/>
    <w:basedOn w:val="Normal"/>
    <w:rsid w:val="001D482D"/>
    <w:pPr>
      <w:ind w:left="1417" w:hanging="567"/>
    </w:pPr>
  </w:style>
  <w:style w:type="paragraph" w:customStyle="1" w:styleId="Point1letter">
    <w:name w:val="Point 1 (letter)"/>
    <w:basedOn w:val="Normal"/>
    <w:rsid w:val="001D482D"/>
    <w:pPr>
      <w:numPr>
        <w:ilvl w:val="3"/>
        <w:numId w:val="9"/>
      </w:numPr>
    </w:pPr>
  </w:style>
  <w:style w:type="paragraph" w:customStyle="1" w:styleId="Point1number">
    <w:name w:val="Point 1 (number)"/>
    <w:basedOn w:val="Normal"/>
    <w:rsid w:val="001D482D"/>
    <w:pPr>
      <w:numPr>
        <w:ilvl w:val="2"/>
        <w:numId w:val="9"/>
      </w:numPr>
    </w:pPr>
  </w:style>
  <w:style w:type="paragraph" w:customStyle="1" w:styleId="Point2">
    <w:name w:val="Point 2"/>
    <w:basedOn w:val="Normal"/>
    <w:rsid w:val="001D482D"/>
    <w:pPr>
      <w:ind w:left="1984" w:hanging="567"/>
    </w:pPr>
  </w:style>
  <w:style w:type="paragraph" w:customStyle="1" w:styleId="Point2letter">
    <w:name w:val="Point 2 (letter)"/>
    <w:basedOn w:val="Normal"/>
    <w:rsid w:val="001D482D"/>
    <w:pPr>
      <w:numPr>
        <w:ilvl w:val="5"/>
        <w:numId w:val="9"/>
      </w:numPr>
    </w:pPr>
  </w:style>
  <w:style w:type="paragraph" w:customStyle="1" w:styleId="Point2number">
    <w:name w:val="Point 2 (number)"/>
    <w:basedOn w:val="Normal"/>
    <w:rsid w:val="001D482D"/>
    <w:pPr>
      <w:numPr>
        <w:ilvl w:val="4"/>
        <w:numId w:val="9"/>
      </w:numPr>
    </w:pPr>
  </w:style>
  <w:style w:type="paragraph" w:customStyle="1" w:styleId="Point3">
    <w:name w:val="Point 3"/>
    <w:basedOn w:val="Normal"/>
    <w:rsid w:val="001D482D"/>
    <w:pPr>
      <w:ind w:left="2551" w:hanging="567"/>
    </w:pPr>
  </w:style>
  <w:style w:type="paragraph" w:customStyle="1" w:styleId="Point3letter">
    <w:name w:val="Point 3 (letter)"/>
    <w:basedOn w:val="Normal"/>
    <w:rsid w:val="001D482D"/>
    <w:pPr>
      <w:numPr>
        <w:ilvl w:val="7"/>
        <w:numId w:val="9"/>
      </w:numPr>
    </w:pPr>
  </w:style>
  <w:style w:type="paragraph" w:customStyle="1" w:styleId="Point3number">
    <w:name w:val="Point 3 (number)"/>
    <w:basedOn w:val="Normal"/>
    <w:rsid w:val="001D482D"/>
    <w:pPr>
      <w:numPr>
        <w:ilvl w:val="6"/>
        <w:numId w:val="9"/>
      </w:numPr>
    </w:pPr>
  </w:style>
  <w:style w:type="paragraph" w:customStyle="1" w:styleId="Point4">
    <w:name w:val="Point 4"/>
    <w:basedOn w:val="Normal"/>
    <w:rsid w:val="001D482D"/>
    <w:pPr>
      <w:ind w:left="3118" w:hanging="567"/>
    </w:pPr>
  </w:style>
  <w:style w:type="paragraph" w:customStyle="1" w:styleId="Point4letter">
    <w:name w:val="Point 4 (letter)"/>
    <w:basedOn w:val="Normal"/>
    <w:rsid w:val="001D482D"/>
    <w:pPr>
      <w:numPr>
        <w:ilvl w:val="8"/>
        <w:numId w:val="9"/>
      </w:numPr>
    </w:pPr>
  </w:style>
  <w:style w:type="paragraph" w:customStyle="1" w:styleId="PointDouble0">
    <w:name w:val="PointDouble 0"/>
    <w:basedOn w:val="Normal"/>
    <w:rsid w:val="001D482D"/>
    <w:pPr>
      <w:tabs>
        <w:tab w:val="left" w:pos="850"/>
      </w:tabs>
      <w:ind w:left="1417" w:hanging="1417"/>
    </w:pPr>
  </w:style>
  <w:style w:type="paragraph" w:customStyle="1" w:styleId="PointDouble1">
    <w:name w:val="PointDouble 1"/>
    <w:basedOn w:val="Normal"/>
    <w:rsid w:val="001D482D"/>
    <w:pPr>
      <w:tabs>
        <w:tab w:val="left" w:pos="1417"/>
      </w:tabs>
      <w:ind w:left="1984" w:hanging="1134"/>
    </w:pPr>
  </w:style>
  <w:style w:type="paragraph" w:customStyle="1" w:styleId="PointDouble2">
    <w:name w:val="PointDouble 2"/>
    <w:basedOn w:val="Normal"/>
    <w:rsid w:val="001D482D"/>
    <w:pPr>
      <w:tabs>
        <w:tab w:val="left" w:pos="1984"/>
      </w:tabs>
      <w:ind w:left="2551" w:hanging="1134"/>
    </w:pPr>
  </w:style>
  <w:style w:type="paragraph" w:customStyle="1" w:styleId="PointDouble3">
    <w:name w:val="PointDouble 3"/>
    <w:basedOn w:val="Normal"/>
    <w:rsid w:val="001D482D"/>
    <w:pPr>
      <w:tabs>
        <w:tab w:val="left" w:pos="2551"/>
      </w:tabs>
      <w:ind w:left="3118" w:hanging="1134"/>
    </w:pPr>
  </w:style>
  <w:style w:type="paragraph" w:customStyle="1" w:styleId="PointDouble4">
    <w:name w:val="PointDouble 4"/>
    <w:basedOn w:val="Normal"/>
    <w:rsid w:val="001D482D"/>
    <w:pPr>
      <w:tabs>
        <w:tab w:val="left" w:pos="3118"/>
      </w:tabs>
      <w:ind w:left="3685" w:hanging="1134"/>
    </w:pPr>
  </w:style>
  <w:style w:type="paragraph" w:customStyle="1" w:styleId="PointTriple0">
    <w:name w:val="PointTriple 0"/>
    <w:basedOn w:val="Normal"/>
    <w:rsid w:val="001D482D"/>
    <w:pPr>
      <w:tabs>
        <w:tab w:val="left" w:pos="850"/>
        <w:tab w:val="left" w:pos="1417"/>
      </w:tabs>
      <w:ind w:left="1984" w:hanging="1984"/>
    </w:pPr>
  </w:style>
  <w:style w:type="paragraph" w:customStyle="1" w:styleId="PointTriple1">
    <w:name w:val="PointTriple 1"/>
    <w:basedOn w:val="Normal"/>
    <w:rsid w:val="001D482D"/>
    <w:pPr>
      <w:tabs>
        <w:tab w:val="left" w:pos="1417"/>
        <w:tab w:val="left" w:pos="1984"/>
      </w:tabs>
      <w:ind w:left="2551" w:hanging="1701"/>
    </w:pPr>
  </w:style>
  <w:style w:type="paragraph" w:customStyle="1" w:styleId="PointTriple2">
    <w:name w:val="PointTriple 2"/>
    <w:basedOn w:val="Normal"/>
    <w:rsid w:val="001D482D"/>
    <w:pPr>
      <w:tabs>
        <w:tab w:val="left" w:pos="1984"/>
        <w:tab w:val="left" w:pos="2551"/>
      </w:tabs>
      <w:ind w:left="3118" w:hanging="1701"/>
    </w:pPr>
  </w:style>
  <w:style w:type="paragraph" w:customStyle="1" w:styleId="PointTriple3">
    <w:name w:val="PointTriple 3"/>
    <w:basedOn w:val="Normal"/>
    <w:rsid w:val="001D482D"/>
    <w:pPr>
      <w:tabs>
        <w:tab w:val="left" w:pos="2551"/>
        <w:tab w:val="left" w:pos="3118"/>
      </w:tabs>
      <w:ind w:left="3685" w:hanging="1701"/>
    </w:pPr>
  </w:style>
  <w:style w:type="paragraph" w:customStyle="1" w:styleId="PointTriple4">
    <w:name w:val="PointTriple 4"/>
    <w:basedOn w:val="Normal"/>
    <w:rsid w:val="001D482D"/>
    <w:pPr>
      <w:tabs>
        <w:tab w:val="left" w:pos="3118"/>
        <w:tab w:val="left" w:pos="3685"/>
      </w:tabs>
      <w:ind w:left="4252" w:hanging="1701"/>
    </w:pPr>
  </w:style>
  <w:style w:type="paragraph" w:customStyle="1" w:styleId="QuotedNumPar">
    <w:name w:val="Quoted NumPar"/>
    <w:basedOn w:val="Normal"/>
    <w:rsid w:val="001D482D"/>
    <w:pPr>
      <w:ind w:left="1417" w:hanging="567"/>
    </w:pPr>
  </w:style>
  <w:style w:type="paragraph" w:customStyle="1" w:styleId="QuotedText">
    <w:name w:val="Quoted Text"/>
    <w:basedOn w:val="Normal"/>
    <w:rsid w:val="001D482D"/>
    <w:pPr>
      <w:ind w:left="1417"/>
    </w:pPr>
  </w:style>
  <w:style w:type="paragraph" w:customStyle="1" w:styleId="Rfrencecroise">
    <w:name w:val="Référence croisée"/>
    <w:basedOn w:val="Normal"/>
    <w:rsid w:val="001D482D"/>
    <w:pPr>
      <w:spacing w:before="0" w:after="0"/>
      <w:jc w:val="center"/>
    </w:pPr>
  </w:style>
  <w:style w:type="paragraph" w:customStyle="1" w:styleId="Rfrenceinstitutionnelle">
    <w:name w:val="Référence institutionnelle"/>
    <w:basedOn w:val="Normal"/>
    <w:next w:val="Confidentialit"/>
    <w:rsid w:val="001D482D"/>
    <w:pPr>
      <w:spacing w:before="0" w:after="240"/>
      <w:ind w:left="5103"/>
      <w:jc w:val="left"/>
    </w:pPr>
  </w:style>
  <w:style w:type="paragraph" w:customStyle="1" w:styleId="Rfrenceinterinstitutionnelle">
    <w:name w:val="Référence interinstitutionnelle"/>
    <w:basedOn w:val="Normal"/>
    <w:next w:val="Normal"/>
    <w:rsid w:val="001D482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1D482D"/>
  </w:style>
  <w:style w:type="paragraph" w:customStyle="1" w:styleId="Rfrenceinterne">
    <w:name w:val="Référence interne"/>
    <w:basedOn w:val="Normal"/>
    <w:next w:val="Rfrenceinterinstitutionnelle"/>
    <w:rsid w:val="001D482D"/>
    <w:pPr>
      <w:spacing w:before="0" w:after="0"/>
      <w:ind w:left="5103"/>
      <w:jc w:val="left"/>
    </w:pPr>
  </w:style>
  <w:style w:type="paragraph" w:customStyle="1" w:styleId="SectionTitle">
    <w:name w:val="SectionTitle"/>
    <w:basedOn w:val="Normal"/>
    <w:next w:val="Heading1"/>
    <w:rsid w:val="001D482D"/>
    <w:pPr>
      <w:keepNext/>
      <w:spacing w:after="360"/>
      <w:jc w:val="center"/>
    </w:pPr>
    <w:rPr>
      <w:b/>
      <w:smallCaps/>
      <w:sz w:val="28"/>
    </w:rPr>
  </w:style>
  <w:style w:type="paragraph" w:customStyle="1" w:styleId="Sous-titreobjet">
    <w:name w:val="Sous-titre objet"/>
    <w:basedOn w:val="Normal"/>
    <w:rsid w:val="001D482D"/>
    <w:pPr>
      <w:spacing w:before="0" w:after="0"/>
      <w:jc w:val="center"/>
    </w:pPr>
    <w:rPr>
      <w:b/>
    </w:rPr>
  </w:style>
  <w:style w:type="paragraph" w:customStyle="1" w:styleId="Sous-titreobjetPagedecouverture">
    <w:name w:val="Sous-titre objet (Page de couverture)"/>
    <w:basedOn w:val="Sous-titreobjet"/>
    <w:rsid w:val="001D482D"/>
  </w:style>
  <w:style w:type="paragraph" w:customStyle="1" w:styleId="Statut">
    <w:name w:val="Statut"/>
    <w:basedOn w:val="Normal"/>
    <w:next w:val="Normal"/>
    <w:rsid w:val="001D482D"/>
    <w:pPr>
      <w:spacing w:before="360" w:after="0"/>
      <w:jc w:val="center"/>
    </w:pPr>
  </w:style>
  <w:style w:type="paragraph" w:customStyle="1" w:styleId="StatutPagedecouverture">
    <w:name w:val="Statut (Page de couverture)"/>
    <w:basedOn w:val="Statut"/>
    <w:next w:val="Normal"/>
    <w:rsid w:val="001D482D"/>
  </w:style>
  <w:style w:type="paragraph" w:customStyle="1" w:styleId="Supertitre">
    <w:name w:val="Supertitre"/>
    <w:basedOn w:val="Normal"/>
    <w:next w:val="Normal"/>
    <w:rsid w:val="001D482D"/>
    <w:pPr>
      <w:spacing w:before="0" w:after="600"/>
      <w:jc w:val="center"/>
    </w:pPr>
    <w:rPr>
      <w:b/>
    </w:rPr>
  </w:style>
  <w:style w:type="paragraph" w:customStyle="1" w:styleId="TableTitle">
    <w:name w:val="Table Title"/>
    <w:basedOn w:val="Normal"/>
    <w:next w:val="Normal"/>
    <w:rsid w:val="001D482D"/>
    <w:pPr>
      <w:jc w:val="center"/>
    </w:pPr>
    <w:rPr>
      <w:b/>
    </w:rPr>
  </w:style>
  <w:style w:type="paragraph" w:customStyle="1" w:styleId="Text1">
    <w:name w:val="Text 1"/>
    <w:basedOn w:val="Normal"/>
    <w:rsid w:val="001D482D"/>
    <w:pPr>
      <w:ind w:left="850"/>
    </w:pPr>
  </w:style>
  <w:style w:type="paragraph" w:customStyle="1" w:styleId="Text2">
    <w:name w:val="Text 2"/>
    <w:basedOn w:val="Normal"/>
    <w:rsid w:val="001D482D"/>
    <w:pPr>
      <w:ind w:left="1417"/>
    </w:pPr>
  </w:style>
  <w:style w:type="paragraph" w:customStyle="1" w:styleId="Text3">
    <w:name w:val="Text 3"/>
    <w:basedOn w:val="Normal"/>
    <w:rsid w:val="001D482D"/>
    <w:pPr>
      <w:ind w:left="1984"/>
    </w:pPr>
  </w:style>
  <w:style w:type="paragraph" w:customStyle="1" w:styleId="Text4">
    <w:name w:val="Text 4"/>
    <w:basedOn w:val="Normal"/>
    <w:rsid w:val="001D482D"/>
    <w:pPr>
      <w:ind w:left="2551"/>
    </w:pPr>
  </w:style>
  <w:style w:type="paragraph" w:customStyle="1" w:styleId="Tiret0">
    <w:name w:val="Tiret 0"/>
    <w:basedOn w:val="Point0"/>
    <w:rsid w:val="001D482D"/>
    <w:pPr>
      <w:numPr>
        <w:numId w:val="10"/>
      </w:numPr>
    </w:pPr>
  </w:style>
  <w:style w:type="paragraph" w:customStyle="1" w:styleId="Tiret1">
    <w:name w:val="Tiret 1"/>
    <w:basedOn w:val="Point1"/>
    <w:rsid w:val="001D482D"/>
    <w:pPr>
      <w:numPr>
        <w:numId w:val="11"/>
      </w:numPr>
    </w:pPr>
  </w:style>
  <w:style w:type="paragraph" w:customStyle="1" w:styleId="Tiret2">
    <w:name w:val="Tiret 2"/>
    <w:basedOn w:val="Point2"/>
    <w:rsid w:val="001D482D"/>
    <w:pPr>
      <w:numPr>
        <w:numId w:val="12"/>
      </w:numPr>
    </w:pPr>
  </w:style>
  <w:style w:type="paragraph" w:customStyle="1" w:styleId="Tiret3">
    <w:name w:val="Tiret 3"/>
    <w:basedOn w:val="Point3"/>
    <w:rsid w:val="001D482D"/>
    <w:pPr>
      <w:numPr>
        <w:numId w:val="13"/>
      </w:numPr>
    </w:pPr>
  </w:style>
  <w:style w:type="paragraph" w:customStyle="1" w:styleId="Tiret4">
    <w:name w:val="Tiret 4"/>
    <w:basedOn w:val="Point4"/>
    <w:rsid w:val="001D482D"/>
    <w:pPr>
      <w:numPr>
        <w:numId w:val="14"/>
      </w:numPr>
    </w:pPr>
  </w:style>
  <w:style w:type="paragraph" w:customStyle="1" w:styleId="Titrearticle">
    <w:name w:val="Titre article"/>
    <w:basedOn w:val="Normal"/>
    <w:next w:val="Normal"/>
    <w:rsid w:val="001D482D"/>
    <w:pPr>
      <w:keepNext/>
      <w:spacing w:before="360"/>
      <w:jc w:val="center"/>
    </w:pPr>
    <w:rPr>
      <w:i/>
    </w:rPr>
  </w:style>
  <w:style w:type="paragraph" w:customStyle="1" w:styleId="Titreobjet">
    <w:name w:val="Titre objet"/>
    <w:basedOn w:val="Normal"/>
    <w:next w:val="Sous-titreobjet"/>
    <w:rsid w:val="001D482D"/>
    <w:pPr>
      <w:spacing w:before="360" w:after="360"/>
      <w:jc w:val="center"/>
    </w:pPr>
    <w:rPr>
      <w:b/>
    </w:rPr>
  </w:style>
  <w:style w:type="paragraph" w:customStyle="1" w:styleId="TitreobjetPagedecouverture">
    <w:name w:val="Titre objet (Page de couverture)"/>
    <w:basedOn w:val="Titreobjet"/>
    <w:next w:val="Sous-titreobjetPagedecouverture"/>
    <w:rsid w:val="001D482D"/>
  </w:style>
  <w:style w:type="paragraph" w:styleId="TOC1">
    <w:name w:val="toc 1"/>
    <w:basedOn w:val="Normal"/>
    <w:next w:val="Normal"/>
    <w:semiHidden/>
    <w:rsid w:val="001D482D"/>
    <w:pPr>
      <w:tabs>
        <w:tab w:val="right" w:leader="dot" w:pos="9071"/>
      </w:tabs>
      <w:spacing w:before="60"/>
      <w:ind w:left="850" w:hanging="850"/>
      <w:jc w:val="left"/>
    </w:pPr>
  </w:style>
  <w:style w:type="paragraph" w:styleId="TOC2">
    <w:name w:val="toc 2"/>
    <w:basedOn w:val="Normal"/>
    <w:next w:val="Normal"/>
    <w:semiHidden/>
    <w:rsid w:val="001D482D"/>
    <w:pPr>
      <w:tabs>
        <w:tab w:val="right" w:leader="dot" w:pos="9071"/>
      </w:tabs>
      <w:spacing w:before="60"/>
      <w:ind w:left="850" w:hanging="850"/>
      <w:jc w:val="left"/>
    </w:pPr>
  </w:style>
  <w:style w:type="paragraph" w:styleId="TOC3">
    <w:name w:val="toc 3"/>
    <w:basedOn w:val="Normal"/>
    <w:next w:val="Normal"/>
    <w:semiHidden/>
    <w:rsid w:val="001D482D"/>
    <w:pPr>
      <w:tabs>
        <w:tab w:val="right" w:leader="dot" w:pos="9071"/>
      </w:tabs>
      <w:spacing w:before="60"/>
      <w:ind w:left="850" w:hanging="850"/>
      <w:jc w:val="left"/>
    </w:pPr>
  </w:style>
  <w:style w:type="paragraph" w:styleId="TOC4">
    <w:name w:val="toc 4"/>
    <w:basedOn w:val="Normal"/>
    <w:next w:val="Normal"/>
    <w:semiHidden/>
    <w:rsid w:val="001D482D"/>
    <w:pPr>
      <w:tabs>
        <w:tab w:val="right" w:leader="dot" w:pos="9071"/>
      </w:tabs>
      <w:spacing w:before="60"/>
      <w:ind w:left="850" w:hanging="850"/>
      <w:jc w:val="left"/>
    </w:pPr>
  </w:style>
  <w:style w:type="paragraph" w:styleId="TOC5">
    <w:name w:val="toc 5"/>
    <w:basedOn w:val="Normal"/>
    <w:next w:val="Normal"/>
    <w:semiHidden/>
    <w:rsid w:val="001D482D"/>
    <w:pPr>
      <w:tabs>
        <w:tab w:val="right" w:leader="dot" w:pos="9071"/>
      </w:tabs>
      <w:spacing w:before="300"/>
      <w:jc w:val="left"/>
    </w:pPr>
  </w:style>
  <w:style w:type="paragraph" w:styleId="TOC6">
    <w:name w:val="toc 6"/>
    <w:basedOn w:val="Normal"/>
    <w:next w:val="Normal"/>
    <w:semiHidden/>
    <w:rsid w:val="001D482D"/>
    <w:pPr>
      <w:tabs>
        <w:tab w:val="right" w:leader="dot" w:pos="9071"/>
      </w:tabs>
      <w:spacing w:before="240"/>
      <w:jc w:val="left"/>
    </w:pPr>
  </w:style>
  <w:style w:type="paragraph" w:styleId="TOC7">
    <w:name w:val="toc 7"/>
    <w:basedOn w:val="Normal"/>
    <w:next w:val="Normal"/>
    <w:semiHidden/>
    <w:rsid w:val="001D482D"/>
    <w:pPr>
      <w:tabs>
        <w:tab w:val="right" w:leader="dot" w:pos="9071"/>
      </w:tabs>
      <w:spacing w:before="180"/>
      <w:jc w:val="left"/>
    </w:pPr>
  </w:style>
  <w:style w:type="paragraph" w:styleId="TOC8">
    <w:name w:val="toc 8"/>
    <w:basedOn w:val="Normal"/>
    <w:next w:val="Normal"/>
    <w:semiHidden/>
    <w:rsid w:val="001D482D"/>
    <w:pPr>
      <w:tabs>
        <w:tab w:val="right" w:leader="dot" w:pos="9071"/>
      </w:tabs>
      <w:jc w:val="left"/>
    </w:pPr>
  </w:style>
  <w:style w:type="paragraph" w:styleId="TOC9">
    <w:name w:val="toc 9"/>
    <w:basedOn w:val="Normal"/>
    <w:next w:val="Normal"/>
    <w:semiHidden/>
    <w:rsid w:val="001D482D"/>
    <w:pPr>
      <w:tabs>
        <w:tab w:val="right" w:leader="dot" w:pos="9071"/>
      </w:tabs>
    </w:pPr>
  </w:style>
  <w:style w:type="paragraph" w:styleId="TOCHeading">
    <w:name w:val="TOC Heading"/>
    <w:basedOn w:val="Normal"/>
    <w:next w:val="Normal"/>
    <w:qFormat/>
    <w:rsid w:val="001D482D"/>
    <w:pPr>
      <w:spacing w:after="240"/>
      <w:jc w:val="center"/>
    </w:pPr>
    <w:rPr>
      <w:b/>
      <w:sz w:val="28"/>
    </w:rPr>
  </w:style>
  <w:style w:type="paragraph" w:customStyle="1" w:styleId="Typeacteprincipal">
    <w:name w:val="Type acte principal"/>
    <w:basedOn w:val="Normal"/>
    <w:next w:val="Objetacteprincipal"/>
    <w:rsid w:val="001D482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1D482D"/>
  </w:style>
  <w:style w:type="paragraph" w:customStyle="1" w:styleId="Typedudocument">
    <w:name w:val="Type du document"/>
    <w:basedOn w:val="Normal"/>
    <w:next w:val="Titreobjet"/>
    <w:rsid w:val="001D482D"/>
    <w:pPr>
      <w:spacing w:before="360" w:after="0"/>
      <w:jc w:val="center"/>
    </w:pPr>
    <w:rPr>
      <w:b/>
    </w:rPr>
  </w:style>
  <w:style w:type="paragraph" w:customStyle="1" w:styleId="TypedudocumentPagedecouverture">
    <w:name w:val="Type du document (Page de couverture)"/>
    <w:basedOn w:val="Typedudocument"/>
    <w:next w:val="TitreobjetPagedecouverture"/>
    <w:rsid w:val="001D482D"/>
  </w:style>
  <w:style w:type="paragraph" w:customStyle="1" w:styleId="Volume">
    <w:name w:val="Volume"/>
    <w:basedOn w:val="Normal"/>
    <w:next w:val="Confidentialit"/>
    <w:rsid w:val="001D482D"/>
    <w:pPr>
      <w:spacing w:before="0" w:after="240"/>
      <w:ind w:left="5103"/>
      <w:jc w:val="left"/>
    </w:pPr>
  </w:style>
  <w:style w:type="paragraph" w:styleId="ListBullet">
    <w:name w:val="List Bullet"/>
    <w:basedOn w:val="Normal"/>
    <w:rsid w:val="001D482D"/>
    <w:pPr>
      <w:numPr>
        <w:numId w:val="29"/>
      </w:numPr>
    </w:pPr>
    <w:rPr>
      <w:lang w:eastAsia="de-DE"/>
    </w:rPr>
  </w:style>
  <w:style w:type="paragraph" w:styleId="ListBullet2">
    <w:name w:val="List Bullet 2"/>
    <w:basedOn w:val="Normal"/>
    <w:rsid w:val="001D482D"/>
    <w:pPr>
      <w:numPr>
        <w:numId w:val="17"/>
      </w:numPr>
    </w:pPr>
    <w:rPr>
      <w:lang w:eastAsia="de-DE"/>
    </w:rPr>
  </w:style>
  <w:style w:type="paragraph" w:styleId="ListBullet3">
    <w:name w:val="List Bullet 3"/>
    <w:basedOn w:val="Normal"/>
    <w:rsid w:val="001D482D"/>
    <w:pPr>
      <w:numPr>
        <w:numId w:val="18"/>
      </w:numPr>
    </w:pPr>
    <w:rPr>
      <w:lang w:eastAsia="de-DE"/>
    </w:rPr>
  </w:style>
  <w:style w:type="paragraph" w:styleId="ListBullet4">
    <w:name w:val="List Bullet 4"/>
    <w:basedOn w:val="Normal"/>
    <w:rsid w:val="001D482D"/>
    <w:pPr>
      <w:numPr>
        <w:numId w:val="19"/>
      </w:numPr>
    </w:pPr>
    <w:rPr>
      <w:lang w:eastAsia="de-DE"/>
    </w:rPr>
  </w:style>
  <w:style w:type="paragraph" w:styleId="ListNumber">
    <w:name w:val="List Number"/>
    <w:basedOn w:val="Normal"/>
    <w:rsid w:val="001D482D"/>
    <w:pPr>
      <w:tabs>
        <w:tab w:val="num" w:pos="850"/>
      </w:tabs>
      <w:ind w:left="850" w:hanging="850"/>
    </w:pPr>
    <w:rPr>
      <w:lang w:eastAsia="de-DE"/>
    </w:rPr>
  </w:style>
  <w:style w:type="paragraph" w:styleId="ListNumber2">
    <w:name w:val="List Number 2"/>
    <w:basedOn w:val="Normal"/>
    <w:rsid w:val="001D482D"/>
    <w:pPr>
      <w:numPr>
        <w:numId w:val="26"/>
      </w:numPr>
    </w:pPr>
    <w:rPr>
      <w:lang w:eastAsia="de-DE"/>
    </w:rPr>
  </w:style>
  <w:style w:type="paragraph" w:styleId="ListNumber3">
    <w:name w:val="List Number 3"/>
    <w:basedOn w:val="Normal"/>
    <w:rsid w:val="001D482D"/>
    <w:pPr>
      <w:numPr>
        <w:numId w:val="27"/>
      </w:numPr>
    </w:pPr>
    <w:rPr>
      <w:lang w:eastAsia="de-DE"/>
    </w:rPr>
  </w:style>
  <w:style w:type="paragraph" w:styleId="ListNumber4">
    <w:name w:val="List Number 4"/>
    <w:basedOn w:val="Normal"/>
    <w:rsid w:val="001D482D"/>
    <w:pPr>
      <w:numPr>
        <w:numId w:val="28"/>
      </w:numPr>
    </w:pPr>
    <w:rPr>
      <w:lang w:eastAsia="de-DE"/>
    </w:rPr>
  </w:style>
  <w:style w:type="paragraph" w:customStyle="1" w:styleId="ListBullet1">
    <w:name w:val="List Bullet 1"/>
    <w:basedOn w:val="Normal"/>
    <w:rsid w:val="001D482D"/>
    <w:pPr>
      <w:numPr>
        <w:numId w:val="16"/>
      </w:numPr>
    </w:pPr>
    <w:rPr>
      <w:lang w:eastAsia="de-DE"/>
    </w:rPr>
  </w:style>
  <w:style w:type="paragraph" w:customStyle="1" w:styleId="ListDash">
    <w:name w:val="List Dash"/>
    <w:basedOn w:val="Normal"/>
    <w:rsid w:val="001D482D"/>
    <w:pPr>
      <w:numPr>
        <w:numId w:val="20"/>
      </w:numPr>
    </w:pPr>
    <w:rPr>
      <w:lang w:eastAsia="de-DE"/>
    </w:rPr>
  </w:style>
  <w:style w:type="paragraph" w:customStyle="1" w:styleId="ListDash1">
    <w:name w:val="List Dash 1"/>
    <w:basedOn w:val="Normal"/>
    <w:rsid w:val="001D482D"/>
    <w:pPr>
      <w:numPr>
        <w:numId w:val="21"/>
      </w:numPr>
    </w:pPr>
    <w:rPr>
      <w:lang w:eastAsia="de-DE"/>
    </w:rPr>
  </w:style>
  <w:style w:type="paragraph" w:customStyle="1" w:styleId="ListDash2">
    <w:name w:val="List Dash 2"/>
    <w:basedOn w:val="Normal"/>
    <w:rsid w:val="001D482D"/>
    <w:pPr>
      <w:numPr>
        <w:numId w:val="22"/>
      </w:numPr>
    </w:pPr>
    <w:rPr>
      <w:lang w:eastAsia="de-DE"/>
    </w:rPr>
  </w:style>
  <w:style w:type="paragraph" w:customStyle="1" w:styleId="ListDash3">
    <w:name w:val="List Dash 3"/>
    <w:basedOn w:val="Normal"/>
    <w:rsid w:val="001D482D"/>
    <w:pPr>
      <w:numPr>
        <w:numId w:val="23"/>
      </w:numPr>
    </w:pPr>
    <w:rPr>
      <w:lang w:eastAsia="de-DE"/>
    </w:rPr>
  </w:style>
  <w:style w:type="paragraph" w:customStyle="1" w:styleId="ListDash4">
    <w:name w:val="List Dash 4"/>
    <w:basedOn w:val="Normal"/>
    <w:rsid w:val="001D482D"/>
    <w:pPr>
      <w:numPr>
        <w:numId w:val="24"/>
      </w:numPr>
    </w:pPr>
    <w:rPr>
      <w:lang w:eastAsia="de-DE"/>
    </w:rPr>
  </w:style>
  <w:style w:type="paragraph" w:customStyle="1" w:styleId="ListNumber1">
    <w:name w:val="List Number 1"/>
    <w:basedOn w:val="Text1"/>
    <w:rsid w:val="001D482D"/>
    <w:pPr>
      <w:numPr>
        <w:numId w:val="25"/>
      </w:numPr>
    </w:pPr>
    <w:rPr>
      <w:lang w:eastAsia="de-DE"/>
    </w:rPr>
  </w:style>
  <w:style w:type="paragraph" w:customStyle="1" w:styleId="ListNumberLevel2">
    <w:name w:val="List Number (Level 2)"/>
    <w:basedOn w:val="Normal"/>
    <w:rsid w:val="001D482D"/>
    <w:pPr>
      <w:tabs>
        <w:tab w:val="num" w:pos="850"/>
        <w:tab w:val="num" w:pos="1417"/>
      </w:tabs>
      <w:ind w:left="1417" w:hanging="708"/>
    </w:pPr>
    <w:rPr>
      <w:lang w:eastAsia="de-DE"/>
    </w:rPr>
  </w:style>
  <w:style w:type="paragraph" w:customStyle="1" w:styleId="ListNumber1Level2">
    <w:name w:val="List Number 1 (Level 2)"/>
    <w:basedOn w:val="Text1"/>
    <w:rsid w:val="001D482D"/>
    <w:pPr>
      <w:numPr>
        <w:ilvl w:val="1"/>
        <w:numId w:val="25"/>
      </w:numPr>
    </w:pPr>
    <w:rPr>
      <w:lang w:eastAsia="de-DE"/>
    </w:rPr>
  </w:style>
  <w:style w:type="paragraph" w:customStyle="1" w:styleId="ListNumber2Level2">
    <w:name w:val="List Number 2 (Level 2)"/>
    <w:basedOn w:val="Text2"/>
    <w:rsid w:val="001D482D"/>
    <w:pPr>
      <w:numPr>
        <w:ilvl w:val="1"/>
        <w:numId w:val="26"/>
      </w:numPr>
    </w:pPr>
    <w:rPr>
      <w:lang w:eastAsia="de-DE"/>
    </w:rPr>
  </w:style>
  <w:style w:type="paragraph" w:customStyle="1" w:styleId="ListNumber3Level2">
    <w:name w:val="List Number 3 (Level 2)"/>
    <w:basedOn w:val="Text3"/>
    <w:rsid w:val="001D482D"/>
    <w:pPr>
      <w:numPr>
        <w:ilvl w:val="1"/>
        <w:numId w:val="27"/>
      </w:numPr>
      <w:tabs>
        <w:tab w:val="clear" w:pos="2268"/>
      </w:tabs>
      <w:ind w:left="1984" w:firstLine="0"/>
    </w:pPr>
  </w:style>
  <w:style w:type="paragraph" w:customStyle="1" w:styleId="ListNumber4Level2">
    <w:name w:val="List Number 4 (Level 2)"/>
    <w:basedOn w:val="Text4"/>
    <w:rsid w:val="001D482D"/>
    <w:pPr>
      <w:numPr>
        <w:ilvl w:val="1"/>
        <w:numId w:val="28"/>
      </w:numPr>
    </w:pPr>
    <w:rPr>
      <w:lang w:eastAsia="de-DE"/>
    </w:rPr>
  </w:style>
  <w:style w:type="paragraph" w:customStyle="1" w:styleId="ListNumberLevel3">
    <w:name w:val="List Number (Level 3)"/>
    <w:basedOn w:val="Normal"/>
    <w:rsid w:val="001D482D"/>
    <w:pPr>
      <w:tabs>
        <w:tab w:val="num" w:pos="1417"/>
        <w:tab w:val="num" w:pos="2126"/>
      </w:tabs>
      <w:ind w:left="2126" w:hanging="567"/>
    </w:pPr>
    <w:rPr>
      <w:lang w:eastAsia="de-DE"/>
    </w:rPr>
  </w:style>
  <w:style w:type="paragraph" w:customStyle="1" w:styleId="ListNumber1Level3">
    <w:name w:val="List Number 1 (Level 3)"/>
    <w:basedOn w:val="Text1"/>
    <w:rsid w:val="001D482D"/>
    <w:pPr>
      <w:numPr>
        <w:ilvl w:val="2"/>
        <w:numId w:val="25"/>
      </w:numPr>
    </w:pPr>
    <w:rPr>
      <w:lang w:eastAsia="de-DE"/>
    </w:rPr>
  </w:style>
  <w:style w:type="paragraph" w:customStyle="1" w:styleId="ListNumber2Level3">
    <w:name w:val="List Number 2 (Level 3)"/>
    <w:basedOn w:val="Text2"/>
    <w:rsid w:val="001D482D"/>
    <w:pPr>
      <w:numPr>
        <w:ilvl w:val="2"/>
        <w:numId w:val="26"/>
      </w:numPr>
    </w:pPr>
    <w:rPr>
      <w:lang w:eastAsia="de-DE"/>
    </w:rPr>
  </w:style>
  <w:style w:type="paragraph" w:customStyle="1" w:styleId="ListNumber3Level3">
    <w:name w:val="List Number 3 (Level 3)"/>
    <w:basedOn w:val="Text3"/>
    <w:rsid w:val="001D482D"/>
    <w:pPr>
      <w:numPr>
        <w:ilvl w:val="2"/>
        <w:numId w:val="27"/>
      </w:numPr>
      <w:tabs>
        <w:tab w:val="clear" w:pos="2977"/>
      </w:tabs>
      <w:ind w:left="1984" w:firstLine="0"/>
    </w:pPr>
  </w:style>
  <w:style w:type="paragraph" w:customStyle="1" w:styleId="ListNumber4Level3">
    <w:name w:val="List Number 4 (Level 3)"/>
    <w:basedOn w:val="Text4"/>
    <w:rsid w:val="001D482D"/>
    <w:pPr>
      <w:numPr>
        <w:ilvl w:val="2"/>
        <w:numId w:val="28"/>
      </w:numPr>
    </w:pPr>
    <w:rPr>
      <w:lang w:eastAsia="de-DE"/>
    </w:rPr>
  </w:style>
  <w:style w:type="paragraph" w:customStyle="1" w:styleId="ListNumberLevel4">
    <w:name w:val="List Number (Level 4)"/>
    <w:basedOn w:val="Normal"/>
    <w:rsid w:val="001D482D"/>
    <w:pPr>
      <w:tabs>
        <w:tab w:val="num" w:pos="1417"/>
        <w:tab w:val="num" w:pos="2835"/>
      </w:tabs>
      <w:ind w:left="2835" w:hanging="567"/>
    </w:pPr>
    <w:rPr>
      <w:lang w:eastAsia="de-DE"/>
    </w:rPr>
  </w:style>
  <w:style w:type="paragraph" w:customStyle="1" w:styleId="ListNumber1Level4">
    <w:name w:val="List Number 1 (Level 4)"/>
    <w:basedOn w:val="Text1"/>
    <w:rsid w:val="001D482D"/>
    <w:pPr>
      <w:numPr>
        <w:ilvl w:val="3"/>
        <w:numId w:val="25"/>
      </w:numPr>
    </w:pPr>
    <w:rPr>
      <w:lang w:eastAsia="de-DE"/>
    </w:rPr>
  </w:style>
  <w:style w:type="paragraph" w:customStyle="1" w:styleId="ListNumber2Level4">
    <w:name w:val="List Number 2 (Level 4)"/>
    <w:basedOn w:val="Text2"/>
    <w:rsid w:val="001D482D"/>
    <w:pPr>
      <w:numPr>
        <w:ilvl w:val="3"/>
        <w:numId w:val="26"/>
      </w:numPr>
    </w:pPr>
    <w:rPr>
      <w:lang w:eastAsia="de-DE"/>
    </w:rPr>
  </w:style>
  <w:style w:type="paragraph" w:customStyle="1" w:styleId="ListNumber3Level4">
    <w:name w:val="List Number 3 (Level 4)"/>
    <w:basedOn w:val="Text3"/>
    <w:rsid w:val="001D482D"/>
    <w:pPr>
      <w:numPr>
        <w:ilvl w:val="3"/>
        <w:numId w:val="27"/>
      </w:numPr>
      <w:tabs>
        <w:tab w:val="clear" w:pos="3686"/>
      </w:tabs>
      <w:ind w:left="1984" w:firstLine="0"/>
    </w:pPr>
  </w:style>
  <w:style w:type="paragraph" w:customStyle="1" w:styleId="ListNumber4Level4">
    <w:name w:val="List Number 4 (Level 4)"/>
    <w:basedOn w:val="Text4"/>
    <w:rsid w:val="001D482D"/>
    <w:pPr>
      <w:numPr>
        <w:ilvl w:val="3"/>
        <w:numId w:val="28"/>
      </w:numPr>
    </w:pPr>
    <w:rPr>
      <w:lang w:eastAsia="de-DE"/>
    </w:rPr>
  </w:style>
  <w:style w:type="paragraph" w:customStyle="1" w:styleId="Annexetitreacte">
    <w:name w:val="Annexe titre (acte)"/>
    <w:basedOn w:val="Normal"/>
    <w:next w:val="Normal"/>
    <w:rsid w:val="001D482D"/>
    <w:pPr>
      <w:jc w:val="center"/>
    </w:pPr>
    <w:rPr>
      <w:b/>
      <w:u w:val="single"/>
      <w:lang w:eastAsia="de-DE"/>
    </w:rPr>
  </w:style>
  <w:style w:type="paragraph" w:customStyle="1" w:styleId="Annexetitreexposglobal">
    <w:name w:val="Annexe titre (exposé global)"/>
    <w:basedOn w:val="Normal"/>
    <w:next w:val="Normal"/>
    <w:rsid w:val="001D482D"/>
    <w:pPr>
      <w:jc w:val="center"/>
    </w:pPr>
    <w:rPr>
      <w:b/>
      <w:u w:val="single"/>
      <w:lang w:eastAsia="de-DE"/>
    </w:rPr>
  </w:style>
  <w:style w:type="paragraph" w:customStyle="1" w:styleId="Annexetitrefichefinacte">
    <w:name w:val="Annexe titre (fiche fin. acte)"/>
    <w:basedOn w:val="Normal"/>
    <w:next w:val="Normal"/>
    <w:rsid w:val="001D482D"/>
    <w:pPr>
      <w:jc w:val="center"/>
    </w:pPr>
    <w:rPr>
      <w:b/>
      <w:u w:val="single"/>
      <w:lang w:eastAsia="de-DE"/>
    </w:rPr>
  </w:style>
  <w:style w:type="paragraph" w:customStyle="1" w:styleId="Annexetitrefichefinglobale">
    <w:name w:val="Annexe titre (fiche fin. globale)"/>
    <w:basedOn w:val="Normal"/>
    <w:next w:val="Normal"/>
    <w:rsid w:val="001D482D"/>
    <w:pPr>
      <w:jc w:val="center"/>
    </w:pPr>
    <w:rPr>
      <w:b/>
      <w:u w:val="single"/>
      <w:lang w:eastAsia="de-DE"/>
    </w:rPr>
  </w:style>
  <w:style w:type="paragraph" w:customStyle="1" w:styleId="Annexetitreglobale">
    <w:name w:val="Annexe titre (globale)"/>
    <w:basedOn w:val="Normal"/>
    <w:next w:val="Normal"/>
    <w:rsid w:val="001D482D"/>
    <w:pPr>
      <w:jc w:val="center"/>
    </w:pPr>
    <w:rPr>
      <w:b/>
      <w:u w:val="single"/>
      <w:lang w:eastAsia="de-DE"/>
    </w:rPr>
  </w:style>
  <w:style w:type="paragraph" w:customStyle="1" w:styleId="Exposdesmotifstitreglobal">
    <w:name w:val="Exposé des motifs titre (global)"/>
    <w:basedOn w:val="Normal"/>
    <w:next w:val="Normal"/>
    <w:rsid w:val="001D482D"/>
    <w:pPr>
      <w:jc w:val="center"/>
    </w:pPr>
    <w:rPr>
      <w:b/>
      <w:u w:val="single"/>
      <w:lang w:eastAsia="de-DE"/>
    </w:rPr>
  </w:style>
  <w:style w:type="paragraph" w:customStyle="1" w:styleId="Langueoriginale">
    <w:name w:val="Langue originale"/>
    <w:basedOn w:val="Normal"/>
    <w:next w:val="Phrasefinale"/>
    <w:rsid w:val="001D482D"/>
    <w:pPr>
      <w:spacing w:before="360"/>
      <w:jc w:val="center"/>
    </w:pPr>
    <w:rPr>
      <w:caps/>
      <w:lang w:eastAsia="de-DE"/>
    </w:rPr>
  </w:style>
  <w:style w:type="paragraph" w:customStyle="1" w:styleId="Phrasefinale">
    <w:name w:val="Phrase finale"/>
    <w:basedOn w:val="Normal"/>
    <w:next w:val="Normal"/>
    <w:rsid w:val="001D482D"/>
    <w:pPr>
      <w:spacing w:before="360" w:after="0"/>
      <w:jc w:val="center"/>
    </w:pPr>
    <w:rPr>
      <w:lang w:eastAsia="de-DE"/>
    </w:rPr>
  </w:style>
  <w:style w:type="paragraph" w:customStyle="1" w:styleId="Prliminairetitre">
    <w:name w:val="Préliminaire titre"/>
    <w:basedOn w:val="Normal"/>
    <w:next w:val="Normal"/>
    <w:rsid w:val="001D482D"/>
    <w:pPr>
      <w:spacing w:before="360" w:after="360"/>
      <w:jc w:val="center"/>
    </w:pPr>
    <w:rPr>
      <w:b/>
      <w:lang w:eastAsia="de-DE"/>
    </w:rPr>
  </w:style>
  <w:style w:type="paragraph" w:customStyle="1" w:styleId="Prliminairetype">
    <w:name w:val="Préliminaire type"/>
    <w:basedOn w:val="Normal"/>
    <w:next w:val="Normal"/>
    <w:link w:val="PrliminairetypeChar"/>
    <w:rsid w:val="001D482D"/>
    <w:pPr>
      <w:spacing w:before="360" w:after="0"/>
      <w:jc w:val="center"/>
    </w:pPr>
    <w:rPr>
      <w:b/>
      <w:lang w:eastAsia="de-DE"/>
    </w:rPr>
  </w:style>
  <w:style w:type="paragraph" w:customStyle="1" w:styleId="Rfrenceinstitutionelle">
    <w:name w:val="Référence institutionelle"/>
    <w:basedOn w:val="Normal"/>
    <w:next w:val="Statut"/>
    <w:rsid w:val="001D482D"/>
    <w:pPr>
      <w:spacing w:before="0" w:after="240"/>
      <w:ind w:left="5103"/>
      <w:jc w:val="left"/>
    </w:pPr>
    <w:rPr>
      <w:lang w:eastAsia="de-DE"/>
    </w:rPr>
  </w:style>
  <w:style w:type="paragraph" w:customStyle="1" w:styleId="Rfrenceinterinstitutionelle">
    <w:name w:val="Référence interinstitutionelle"/>
    <w:basedOn w:val="Normal"/>
    <w:next w:val="Statut"/>
    <w:rsid w:val="001D482D"/>
    <w:pPr>
      <w:spacing w:before="0" w:after="0"/>
      <w:ind w:left="5103"/>
      <w:jc w:val="left"/>
    </w:pPr>
    <w:rPr>
      <w:lang w:eastAsia="de-DE"/>
    </w:rPr>
  </w:style>
  <w:style w:type="paragraph" w:customStyle="1" w:styleId="Rfrenceinterinstitutionelleprliminaire">
    <w:name w:val="Référence interinstitutionelle (préliminaire)"/>
    <w:basedOn w:val="Normal"/>
    <w:next w:val="Normal"/>
    <w:rsid w:val="001D482D"/>
    <w:pPr>
      <w:spacing w:before="0" w:after="0"/>
      <w:ind w:left="5103"/>
      <w:jc w:val="left"/>
    </w:pPr>
    <w:rPr>
      <w:lang w:eastAsia="de-DE"/>
    </w:rPr>
  </w:style>
  <w:style w:type="paragraph" w:customStyle="1" w:styleId="Sous-titreobjetprliminaire">
    <w:name w:val="Sous-titre objet (préliminaire)"/>
    <w:basedOn w:val="Normal"/>
    <w:rsid w:val="001D482D"/>
    <w:pPr>
      <w:spacing w:before="0" w:after="0"/>
      <w:jc w:val="center"/>
    </w:pPr>
    <w:rPr>
      <w:b/>
      <w:lang w:eastAsia="de-DE"/>
    </w:rPr>
  </w:style>
  <w:style w:type="paragraph" w:customStyle="1" w:styleId="Statutprliminaire">
    <w:name w:val="Statut (préliminaire)"/>
    <w:basedOn w:val="Normal"/>
    <w:next w:val="Normal"/>
    <w:rsid w:val="001D482D"/>
    <w:pPr>
      <w:spacing w:before="360" w:after="0"/>
      <w:jc w:val="center"/>
    </w:pPr>
    <w:rPr>
      <w:lang w:eastAsia="de-DE"/>
    </w:rPr>
  </w:style>
  <w:style w:type="paragraph" w:customStyle="1" w:styleId="Titreobjetprliminaire">
    <w:name w:val="Titre objet (préliminaire)"/>
    <w:basedOn w:val="Normal"/>
    <w:next w:val="Normal"/>
    <w:rsid w:val="001D482D"/>
    <w:pPr>
      <w:spacing w:before="360" w:after="360"/>
      <w:jc w:val="center"/>
    </w:pPr>
    <w:rPr>
      <w:b/>
      <w:lang w:eastAsia="de-DE"/>
    </w:rPr>
  </w:style>
  <w:style w:type="paragraph" w:customStyle="1" w:styleId="Typedudocumentprliminaire">
    <w:name w:val="Type du document (préliminaire)"/>
    <w:basedOn w:val="Normal"/>
    <w:next w:val="Normal"/>
    <w:rsid w:val="001D482D"/>
    <w:pPr>
      <w:spacing w:before="360" w:after="0"/>
      <w:jc w:val="center"/>
    </w:pPr>
    <w:rPr>
      <w:b/>
      <w:lang w:eastAsia="de-DE"/>
    </w:rPr>
  </w:style>
  <w:style w:type="paragraph" w:customStyle="1" w:styleId="Fichefinancirestandardtitre">
    <w:name w:val="Fiche financière (standard) titre"/>
    <w:basedOn w:val="Normal"/>
    <w:next w:val="Normal"/>
    <w:rsid w:val="001D482D"/>
    <w:pPr>
      <w:jc w:val="center"/>
    </w:pPr>
    <w:rPr>
      <w:b/>
      <w:u w:val="single"/>
      <w:lang w:eastAsia="de-DE"/>
    </w:rPr>
  </w:style>
  <w:style w:type="paragraph" w:customStyle="1" w:styleId="Fichefinancirestandardtitreacte">
    <w:name w:val="Fiche financière (standard) titre (acte)"/>
    <w:basedOn w:val="Normal"/>
    <w:next w:val="Normal"/>
    <w:rsid w:val="001D482D"/>
    <w:pPr>
      <w:jc w:val="center"/>
    </w:pPr>
    <w:rPr>
      <w:b/>
      <w:u w:val="single"/>
      <w:lang w:eastAsia="de-DE"/>
    </w:rPr>
  </w:style>
  <w:style w:type="paragraph" w:customStyle="1" w:styleId="Fichefinanciretravailtitre">
    <w:name w:val="Fiche financière (travail) titre"/>
    <w:basedOn w:val="Normal"/>
    <w:next w:val="Normal"/>
    <w:rsid w:val="001D482D"/>
    <w:pPr>
      <w:jc w:val="center"/>
    </w:pPr>
    <w:rPr>
      <w:b/>
      <w:u w:val="single"/>
      <w:lang w:eastAsia="de-DE"/>
    </w:rPr>
  </w:style>
  <w:style w:type="paragraph" w:customStyle="1" w:styleId="Fichefinanciretravailtitreacte">
    <w:name w:val="Fiche financière (travail) titre (acte)"/>
    <w:basedOn w:val="Normal"/>
    <w:next w:val="Normal"/>
    <w:rsid w:val="001D482D"/>
    <w:pPr>
      <w:jc w:val="center"/>
    </w:pPr>
    <w:rPr>
      <w:b/>
      <w:u w:val="single"/>
      <w:lang w:eastAsia="de-DE"/>
    </w:rPr>
  </w:style>
  <w:style w:type="paragraph" w:customStyle="1" w:styleId="Fichefinancireattributiontitre">
    <w:name w:val="Fiche financière (attribution) titre"/>
    <w:basedOn w:val="Normal"/>
    <w:next w:val="Normal"/>
    <w:rsid w:val="001D482D"/>
    <w:pPr>
      <w:jc w:val="center"/>
    </w:pPr>
    <w:rPr>
      <w:b/>
      <w:u w:val="single"/>
      <w:lang w:eastAsia="de-DE"/>
    </w:rPr>
  </w:style>
  <w:style w:type="paragraph" w:customStyle="1" w:styleId="Fichefinancireattributiontitreacte">
    <w:name w:val="Fiche financière (attribution) titre (acte)"/>
    <w:basedOn w:val="Normal"/>
    <w:next w:val="Normal"/>
    <w:rsid w:val="001D482D"/>
    <w:pPr>
      <w:jc w:val="center"/>
    </w:pPr>
    <w:rPr>
      <w:b/>
      <w:u w:val="single"/>
      <w:lang w:eastAsia="de-DE"/>
    </w:rPr>
  </w:style>
  <w:style w:type="character" w:styleId="Hyperlink">
    <w:name w:val="Hyperlink"/>
    <w:rsid w:val="001D482D"/>
    <w:rPr>
      <w:rFonts w:cs="Times New Roman"/>
      <w:color w:val="0000FF"/>
      <w:u w:val="single"/>
    </w:rPr>
  </w:style>
  <w:style w:type="paragraph" w:styleId="BalloonText">
    <w:name w:val="Balloon Text"/>
    <w:basedOn w:val="Normal"/>
    <w:link w:val="BalloonTextChar"/>
    <w:rsid w:val="001D482D"/>
    <w:rPr>
      <w:rFonts w:ascii="Tahoma" w:hAnsi="Tahoma" w:cs="Tahoma"/>
      <w:sz w:val="16"/>
      <w:szCs w:val="16"/>
      <w:lang w:eastAsia="de-DE"/>
    </w:rPr>
  </w:style>
  <w:style w:type="character" w:customStyle="1" w:styleId="BalloonTextChar">
    <w:name w:val="Balloon Text Char"/>
    <w:basedOn w:val="DefaultParagraphFont"/>
    <w:link w:val="BalloonText"/>
    <w:rsid w:val="001D482D"/>
    <w:rPr>
      <w:rFonts w:ascii="Tahoma" w:eastAsia="Times New Roman" w:hAnsi="Tahoma" w:cs="Tahoma"/>
      <w:sz w:val="16"/>
      <w:szCs w:val="16"/>
      <w:lang w:eastAsia="de-DE"/>
    </w:rPr>
  </w:style>
  <w:style w:type="paragraph" w:customStyle="1" w:styleId="SubTitle2">
    <w:name w:val="SubTitle 2"/>
    <w:basedOn w:val="Normal"/>
    <w:rsid w:val="001D482D"/>
    <w:pPr>
      <w:spacing w:before="0" w:after="240"/>
      <w:jc w:val="center"/>
    </w:pPr>
    <w:rPr>
      <w:b/>
      <w:sz w:val="32"/>
      <w:szCs w:val="20"/>
    </w:rPr>
  </w:style>
  <w:style w:type="character" w:styleId="CommentReference">
    <w:name w:val="annotation reference"/>
    <w:rsid w:val="001D482D"/>
    <w:rPr>
      <w:rFonts w:cs="Times New Roman"/>
      <w:sz w:val="16"/>
      <w:szCs w:val="16"/>
    </w:rPr>
  </w:style>
  <w:style w:type="paragraph" w:styleId="CommentText">
    <w:name w:val="annotation text"/>
    <w:basedOn w:val="Normal"/>
    <w:link w:val="CommentTextChar"/>
    <w:uiPriority w:val="99"/>
    <w:rsid w:val="001D482D"/>
    <w:rPr>
      <w:sz w:val="20"/>
      <w:szCs w:val="20"/>
      <w:lang w:eastAsia="de-DE"/>
    </w:rPr>
  </w:style>
  <w:style w:type="character" w:customStyle="1" w:styleId="CommentTextChar">
    <w:name w:val="Comment Text Char"/>
    <w:basedOn w:val="DefaultParagraphFont"/>
    <w:link w:val="CommentText"/>
    <w:uiPriority w:val="99"/>
    <w:rsid w:val="001D482D"/>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rsid w:val="001D482D"/>
    <w:rPr>
      <w:b/>
      <w:bCs/>
    </w:rPr>
  </w:style>
  <w:style w:type="character" w:customStyle="1" w:styleId="CommentSubjectChar">
    <w:name w:val="Comment Subject Char"/>
    <w:basedOn w:val="CommentTextChar"/>
    <w:link w:val="CommentSubject"/>
    <w:rsid w:val="001D482D"/>
    <w:rPr>
      <w:rFonts w:ascii="Times New Roman" w:eastAsia="Times New Roman" w:hAnsi="Times New Roman" w:cs="Times New Roman"/>
      <w:b/>
      <w:bCs/>
      <w:sz w:val="20"/>
      <w:szCs w:val="20"/>
      <w:lang w:eastAsia="de-DE"/>
    </w:rPr>
  </w:style>
  <w:style w:type="character" w:styleId="Strong">
    <w:name w:val="Strong"/>
    <w:qFormat/>
    <w:rsid w:val="001D482D"/>
    <w:rPr>
      <w:rFonts w:cs="Times New Roman"/>
      <w:b/>
      <w:bCs/>
    </w:rPr>
  </w:style>
  <w:style w:type="character" w:styleId="Emphasis">
    <w:name w:val="Emphasis"/>
    <w:qFormat/>
    <w:rsid w:val="001D482D"/>
    <w:rPr>
      <w:rFonts w:cs="Times New Roman"/>
      <w:i/>
      <w:iCs/>
    </w:rPr>
  </w:style>
  <w:style w:type="character" w:customStyle="1" w:styleId="En-tte22">
    <w:name w:val="En-tête #2 (2)_"/>
    <w:link w:val="En-tte220"/>
    <w:rsid w:val="001D482D"/>
    <w:rPr>
      <w:sz w:val="23"/>
      <w:szCs w:val="23"/>
      <w:shd w:val="clear" w:color="auto" w:fill="FFFFFF"/>
    </w:rPr>
  </w:style>
  <w:style w:type="paragraph" w:customStyle="1" w:styleId="En-tte220">
    <w:name w:val="En-tête #2 (2)"/>
    <w:basedOn w:val="Normal"/>
    <w:link w:val="En-tte22"/>
    <w:rsid w:val="001D482D"/>
    <w:pPr>
      <w:widowControl w:val="0"/>
      <w:shd w:val="clear" w:color="auto" w:fill="FFFFFF"/>
      <w:spacing w:before="1080" w:after="180" w:line="0" w:lineRule="atLeast"/>
      <w:ind w:hanging="860"/>
      <w:outlineLvl w:val="1"/>
    </w:pPr>
    <w:rPr>
      <w:rFonts w:asciiTheme="minorHAnsi" w:eastAsiaTheme="minorHAnsi" w:hAnsiTheme="minorHAnsi" w:cstheme="minorBidi"/>
      <w:sz w:val="23"/>
      <w:szCs w:val="23"/>
    </w:rPr>
  </w:style>
  <w:style w:type="character" w:customStyle="1" w:styleId="En-tte22NonPetitesmajuscules">
    <w:name w:val="En-tête #2 (2) + Non Petites majuscules"/>
    <w:rsid w:val="001D482D"/>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sl"/>
    </w:rPr>
  </w:style>
  <w:style w:type="character" w:customStyle="1" w:styleId="Corpsdutexte">
    <w:name w:val="Corps du texte_"/>
    <w:link w:val="Corpsdutexte0"/>
    <w:rsid w:val="001D482D"/>
    <w:rPr>
      <w:sz w:val="23"/>
      <w:szCs w:val="23"/>
      <w:shd w:val="clear" w:color="auto" w:fill="FFFFFF"/>
    </w:rPr>
  </w:style>
  <w:style w:type="paragraph" w:customStyle="1" w:styleId="Corpsdutexte0">
    <w:name w:val="Corps du texte"/>
    <w:basedOn w:val="Normal"/>
    <w:link w:val="Corpsdutexte"/>
    <w:rsid w:val="001D482D"/>
    <w:pPr>
      <w:widowControl w:val="0"/>
      <w:shd w:val="clear" w:color="auto" w:fill="FFFFFF"/>
      <w:spacing w:before="180" w:after="180" w:line="283" w:lineRule="exact"/>
      <w:ind w:hanging="860"/>
    </w:pPr>
    <w:rPr>
      <w:rFonts w:asciiTheme="minorHAnsi" w:eastAsiaTheme="minorHAnsi" w:hAnsiTheme="minorHAnsi" w:cstheme="minorBidi"/>
      <w:sz w:val="23"/>
      <w:szCs w:val="23"/>
    </w:rPr>
  </w:style>
  <w:style w:type="character" w:customStyle="1" w:styleId="En-tte2">
    <w:name w:val="En-tête #2_"/>
    <w:link w:val="En-tte20"/>
    <w:rsid w:val="001D482D"/>
    <w:rPr>
      <w:sz w:val="23"/>
      <w:szCs w:val="23"/>
      <w:shd w:val="clear" w:color="auto" w:fill="FFFFFF"/>
    </w:rPr>
  </w:style>
  <w:style w:type="paragraph" w:customStyle="1" w:styleId="En-tte20">
    <w:name w:val="En-tête #2"/>
    <w:basedOn w:val="Normal"/>
    <w:link w:val="En-tte2"/>
    <w:rsid w:val="001D482D"/>
    <w:pPr>
      <w:widowControl w:val="0"/>
      <w:shd w:val="clear" w:color="auto" w:fill="FFFFFF"/>
      <w:spacing w:before="0" w:after="300" w:line="0" w:lineRule="atLeast"/>
      <w:outlineLvl w:val="1"/>
    </w:pPr>
    <w:rPr>
      <w:rFonts w:asciiTheme="minorHAnsi" w:eastAsiaTheme="minorHAnsi" w:hAnsiTheme="minorHAnsi" w:cstheme="minorBidi"/>
      <w:sz w:val="23"/>
      <w:szCs w:val="23"/>
    </w:rPr>
  </w:style>
  <w:style w:type="character" w:customStyle="1" w:styleId="Notedebasdepage">
    <w:name w:val="Note de bas de page_"/>
    <w:link w:val="Notedebasdepage0"/>
    <w:rsid w:val="001D482D"/>
    <w:rPr>
      <w:sz w:val="19"/>
      <w:szCs w:val="19"/>
      <w:shd w:val="clear" w:color="auto" w:fill="FFFFFF"/>
    </w:rPr>
  </w:style>
  <w:style w:type="paragraph" w:customStyle="1" w:styleId="Notedebasdepage0">
    <w:name w:val="Note de bas de page"/>
    <w:basedOn w:val="Normal"/>
    <w:link w:val="Notedebasdepage"/>
    <w:rsid w:val="001D482D"/>
    <w:pPr>
      <w:widowControl w:val="0"/>
      <w:shd w:val="clear" w:color="auto" w:fill="FFFFFF"/>
      <w:spacing w:before="0" w:after="0" w:line="0" w:lineRule="atLeast"/>
      <w:ind w:hanging="360"/>
      <w:jc w:val="left"/>
    </w:pPr>
    <w:rPr>
      <w:rFonts w:asciiTheme="minorHAnsi" w:eastAsiaTheme="minorHAnsi" w:hAnsiTheme="minorHAnsi" w:cstheme="minorBidi"/>
      <w:sz w:val="19"/>
      <w:szCs w:val="19"/>
    </w:rPr>
  </w:style>
  <w:style w:type="table" w:styleId="TableGrid">
    <w:name w:val="Table Grid"/>
    <w:basedOn w:val="TableNormal"/>
    <w:rsid w:val="001D48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rsid w:val="001D482D"/>
    <w:pPr>
      <w:tabs>
        <w:tab w:val="center" w:pos="4535"/>
        <w:tab w:val="right" w:pos="9071"/>
        <w:tab w:val="right" w:pos="9921"/>
      </w:tabs>
      <w:spacing w:before="360" w:after="0"/>
      <w:ind w:left="-850" w:right="-850"/>
      <w:jc w:val="left"/>
    </w:pPr>
  </w:style>
  <w:style w:type="character" w:customStyle="1" w:styleId="PrliminairetypeChar">
    <w:name w:val="Préliminaire type Char"/>
    <w:link w:val="Prliminairetype"/>
    <w:rsid w:val="001D482D"/>
    <w:rPr>
      <w:rFonts w:ascii="Times New Roman" w:eastAsia="Times New Roman" w:hAnsi="Times New Roman" w:cs="Times New Roman"/>
      <w:b/>
      <w:sz w:val="24"/>
      <w:szCs w:val="24"/>
      <w:lang w:eastAsia="de-DE"/>
    </w:rPr>
  </w:style>
  <w:style w:type="character" w:customStyle="1" w:styleId="FooterCoverPageChar">
    <w:name w:val="Footer Cover Page Char"/>
    <w:link w:val="FooterCoverPage"/>
    <w:rsid w:val="001D482D"/>
    <w:rPr>
      <w:rFonts w:ascii="Times New Roman" w:eastAsia="Times New Roman" w:hAnsi="Times New Roman" w:cs="Times New Roman"/>
      <w:sz w:val="24"/>
      <w:szCs w:val="24"/>
    </w:rPr>
  </w:style>
  <w:style w:type="paragraph" w:customStyle="1" w:styleId="HeaderCoverPage">
    <w:name w:val="Header Cover Page"/>
    <w:basedOn w:val="Normal"/>
    <w:link w:val="HeaderCoverPageChar"/>
    <w:rsid w:val="001D482D"/>
    <w:pPr>
      <w:tabs>
        <w:tab w:val="center" w:pos="4535"/>
        <w:tab w:val="right" w:pos="9071"/>
      </w:tabs>
      <w:spacing w:before="0"/>
    </w:pPr>
  </w:style>
  <w:style w:type="character" w:customStyle="1" w:styleId="HeaderCoverPageChar">
    <w:name w:val="Header Cover Page Char"/>
    <w:link w:val="HeaderCoverPage"/>
    <w:rsid w:val="001D482D"/>
    <w:rPr>
      <w:rFonts w:ascii="Times New Roman" w:eastAsia="Times New Roman" w:hAnsi="Times New Roman" w:cs="Times New Roman"/>
      <w:sz w:val="24"/>
      <w:szCs w:val="24"/>
    </w:rPr>
  </w:style>
  <w:style w:type="character" w:customStyle="1" w:styleId="infobubble-top">
    <w:name w:val="infobubble-top"/>
    <w:rsid w:val="001D482D"/>
  </w:style>
  <w:style w:type="paragraph" w:customStyle="1" w:styleId="Declassification">
    <w:name w:val="Declassification"/>
    <w:basedOn w:val="Normal"/>
    <w:next w:val="Normal"/>
    <w:rsid w:val="001D482D"/>
    <w:pPr>
      <w:spacing w:before="0" w:after="0"/>
    </w:pPr>
    <w:rPr>
      <w:rFonts w:eastAsiaTheme="minorHAnsi"/>
      <w:szCs w:val="22"/>
    </w:rPr>
  </w:style>
  <w:style w:type="paragraph" w:customStyle="1" w:styleId="HeaderSensitivity">
    <w:name w:val="Header Sensitivity"/>
    <w:basedOn w:val="Normal"/>
    <w:rsid w:val="001D482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D482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ListParagraph">
    <w:name w:val="List Paragraph"/>
    <w:basedOn w:val="Normal"/>
    <w:uiPriority w:val="34"/>
    <w:qFormat/>
    <w:rsid w:val="003F2934"/>
    <w:pPr>
      <w:spacing w:before="0" w:after="200" w:line="276"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nhideWhenUsed/>
    <w:rsid w:val="00455C12"/>
    <w:pPr>
      <w:spacing w:before="100" w:beforeAutospacing="1" w:after="100" w:afterAutospacing="1"/>
      <w:jc w:val="left"/>
    </w:pPr>
    <w:rPr>
      <w:lang w:val="fr-BE" w:eastAsia="fr-BE"/>
    </w:rPr>
  </w:style>
  <w:style w:type="character" w:styleId="FollowedHyperlink">
    <w:name w:val="FollowedHyperlink"/>
    <w:basedOn w:val="DefaultParagraphFont"/>
    <w:uiPriority w:val="99"/>
    <w:semiHidden/>
    <w:unhideWhenUsed/>
    <w:rsid w:val="00822E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D482D"/>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482D"/>
    <w:pPr>
      <w:keepNext/>
      <w:numPr>
        <w:numId w:val="7"/>
      </w:numPr>
      <w:spacing w:before="360"/>
      <w:outlineLvl w:val="0"/>
    </w:pPr>
    <w:rPr>
      <w:b/>
      <w:bCs/>
      <w:smallCaps/>
      <w:szCs w:val="32"/>
    </w:rPr>
  </w:style>
  <w:style w:type="paragraph" w:styleId="Heading2">
    <w:name w:val="heading 2"/>
    <w:basedOn w:val="Normal"/>
    <w:next w:val="Normal"/>
    <w:link w:val="Heading2Char"/>
    <w:qFormat/>
    <w:rsid w:val="001D482D"/>
    <w:pPr>
      <w:keepNext/>
      <w:numPr>
        <w:ilvl w:val="1"/>
        <w:numId w:val="7"/>
      </w:numPr>
      <w:outlineLvl w:val="1"/>
    </w:pPr>
    <w:rPr>
      <w:b/>
      <w:bCs/>
      <w:iCs/>
      <w:szCs w:val="28"/>
    </w:rPr>
  </w:style>
  <w:style w:type="paragraph" w:styleId="Heading3">
    <w:name w:val="heading 3"/>
    <w:basedOn w:val="Normal"/>
    <w:next w:val="Normal"/>
    <w:link w:val="Heading3Char"/>
    <w:qFormat/>
    <w:rsid w:val="001D482D"/>
    <w:pPr>
      <w:keepNext/>
      <w:numPr>
        <w:ilvl w:val="2"/>
        <w:numId w:val="7"/>
      </w:numPr>
      <w:outlineLvl w:val="2"/>
    </w:pPr>
    <w:rPr>
      <w:bCs/>
      <w:i/>
      <w:szCs w:val="26"/>
    </w:rPr>
  </w:style>
  <w:style w:type="paragraph" w:styleId="Heading4">
    <w:name w:val="heading 4"/>
    <w:basedOn w:val="Normal"/>
    <w:next w:val="Normal"/>
    <w:link w:val="Heading4Char"/>
    <w:qFormat/>
    <w:rsid w:val="001D482D"/>
    <w:pPr>
      <w:keepNext/>
      <w:numPr>
        <w:ilvl w:val="3"/>
        <w:numId w:val="7"/>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2D"/>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sid w:val="001D482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1D482D"/>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sid w:val="001D482D"/>
    <w:rPr>
      <w:rFonts w:ascii="Times New Roman" w:eastAsia="Times New Roman" w:hAnsi="Times New Roman" w:cs="Times New Roman"/>
      <w:bCs/>
      <w:sz w:val="24"/>
      <w:szCs w:val="28"/>
    </w:rPr>
  </w:style>
  <w:style w:type="paragraph" w:customStyle="1" w:styleId="Accompagnant">
    <w:name w:val="Accompagnant"/>
    <w:basedOn w:val="Normal"/>
    <w:next w:val="Normal"/>
    <w:rsid w:val="001D482D"/>
    <w:pPr>
      <w:spacing w:before="0" w:after="240"/>
      <w:jc w:val="center"/>
    </w:pPr>
    <w:rPr>
      <w:b/>
      <w:i/>
    </w:rPr>
  </w:style>
  <w:style w:type="paragraph" w:customStyle="1" w:styleId="AccompagnantPagedecouverture">
    <w:name w:val="Accompagnant (Page de couverture)"/>
    <w:basedOn w:val="Accompagnant"/>
    <w:next w:val="Normal"/>
    <w:rsid w:val="001D482D"/>
  </w:style>
  <w:style w:type="character" w:customStyle="1" w:styleId="Added">
    <w:name w:val="Added"/>
    <w:rsid w:val="001D482D"/>
    <w:rPr>
      <w:b/>
      <w:u w:val="single"/>
      <w:shd w:val="clear" w:color="auto" w:fill="auto"/>
    </w:rPr>
  </w:style>
  <w:style w:type="paragraph" w:customStyle="1" w:styleId="Address">
    <w:name w:val="Address"/>
    <w:basedOn w:val="Normal"/>
    <w:next w:val="Normal"/>
    <w:rsid w:val="001D482D"/>
    <w:pPr>
      <w:keepLines/>
      <w:spacing w:line="360" w:lineRule="auto"/>
      <w:ind w:left="3402"/>
      <w:jc w:val="left"/>
    </w:pPr>
  </w:style>
  <w:style w:type="paragraph" w:customStyle="1" w:styleId="Annexetitre">
    <w:name w:val="Annexe titre"/>
    <w:basedOn w:val="Normal"/>
    <w:next w:val="Normal"/>
    <w:rsid w:val="001D482D"/>
    <w:pPr>
      <w:jc w:val="center"/>
    </w:pPr>
    <w:rPr>
      <w:b/>
      <w:u w:val="single"/>
    </w:rPr>
  </w:style>
  <w:style w:type="paragraph" w:customStyle="1" w:styleId="Annexetitreexpos">
    <w:name w:val="Annexe titre (exposé)"/>
    <w:basedOn w:val="Normal"/>
    <w:next w:val="Normal"/>
    <w:rsid w:val="001D482D"/>
    <w:pPr>
      <w:jc w:val="center"/>
    </w:pPr>
    <w:rPr>
      <w:b/>
      <w:u w:val="single"/>
    </w:rPr>
  </w:style>
  <w:style w:type="paragraph" w:customStyle="1" w:styleId="Annexetitrefichefinancire">
    <w:name w:val="Annexe titre (fiche financière)"/>
    <w:basedOn w:val="Normal"/>
    <w:next w:val="Normal"/>
    <w:rsid w:val="001D482D"/>
    <w:pPr>
      <w:jc w:val="center"/>
    </w:pPr>
    <w:rPr>
      <w:b/>
      <w:u w:val="single"/>
    </w:rPr>
  </w:style>
  <w:style w:type="paragraph" w:customStyle="1" w:styleId="Applicationdirecte">
    <w:name w:val="Application directe"/>
    <w:basedOn w:val="Normal"/>
    <w:next w:val="Normal"/>
    <w:rsid w:val="001D482D"/>
    <w:pPr>
      <w:spacing w:before="480"/>
    </w:pPr>
  </w:style>
  <w:style w:type="paragraph" w:customStyle="1" w:styleId="Avertissementtitre">
    <w:name w:val="Avertissement titre"/>
    <w:basedOn w:val="Normal"/>
    <w:next w:val="Normal"/>
    <w:rsid w:val="001D482D"/>
    <w:pPr>
      <w:keepNext/>
      <w:spacing w:before="480"/>
    </w:pPr>
    <w:rPr>
      <w:u w:val="single"/>
    </w:rPr>
  </w:style>
  <w:style w:type="paragraph" w:customStyle="1" w:styleId="Bullet0">
    <w:name w:val="Bullet 0"/>
    <w:basedOn w:val="Normal"/>
    <w:rsid w:val="001D482D"/>
    <w:pPr>
      <w:numPr>
        <w:numId w:val="1"/>
      </w:numPr>
    </w:pPr>
  </w:style>
  <w:style w:type="paragraph" w:customStyle="1" w:styleId="Bullet1">
    <w:name w:val="Bullet 1"/>
    <w:basedOn w:val="Normal"/>
    <w:rsid w:val="001D482D"/>
    <w:pPr>
      <w:numPr>
        <w:numId w:val="2"/>
      </w:numPr>
    </w:pPr>
  </w:style>
  <w:style w:type="paragraph" w:customStyle="1" w:styleId="Bullet2">
    <w:name w:val="Bullet 2"/>
    <w:basedOn w:val="Normal"/>
    <w:rsid w:val="001D482D"/>
    <w:pPr>
      <w:numPr>
        <w:numId w:val="3"/>
      </w:numPr>
    </w:pPr>
  </w:style>
  <w:style w:type="paragraph" w:customStyle="1" w:styleId="Bullet3">
    <w:name w:val="Bullet 3"/>
    <w:basedOn w:val="Normal"/>
    <w:rsid w:val="001D482D"/>
    <w:pPr>
      <w:numPr>
        <w:numId w:val="4"/>
      </w:numPr>
    </w:pPr>
  </w:style>
  <w:style w:type="paragraph" w:customStyle="1" w:styleId="Bullet4">
    <w:name w:val="Bullet 4"/>
    <w:basedOn w:val="Normal"/>
    <w:rsid w:val="001D482D"/>
    <w:pPr>
      <w:numPr>
        <w:numId w:val="5"/>
      </w:numPr>
    </w:pPr>
  </w:style>
  <w:style w:type="paragraph" w:customStyle="1" w:styleId="ChapterTitle">
    <w:name w:val="ChapterTitle"/>
    <w:basedOn w:val="Normal"/>
    <w:next w:val="Normal"/>
    <w:rsid w:val="001D482D"/>
    <w:pPr>
      <w:keepNext/>
      <w:spacing w:after="360"/>
      <w:jc w:val="center"/>
    </w:pPr>
    <w:rPr>
      <w:b/>
      <w:sz w:val="32"/>
    </w:rPr>
  </w:style>
  <w:style w:type="paragraph" w:customStyle="1" w:styleId="Confidence">
    <w:name w:val="Confidence"/>
    <w:basedOn w:val="Normal"/>
    <w:next w:val="Normal"/>
    <w:rsid w:val="001D482D"/>
    <w:pPr>
      <w:spacing w:before="360"/>
      <w:jc w:val="center"/>
    </w:pPr>
  </w:style>
  <w:style w:type="paragraph" w:customStyle="1" w:styleId="Confidentialit">
    <w:name w:val="Confidentialité"/>
    <w:basedOn w:val="Normal"/>
    <w:next w:val="Normal"/>
    <w:rsid w:val="001D482D"/>
    <w:pPr>
      <w:spacing w:before="240" w:after="240"/>
      <w:ind w:left="5103"/>
    </w:pPr>
    <w:rPr>
      <w:u w:val="single"/>
    </w:rPr>
  </w:style>
  <w:style w:type="paragraph" w:customStyle="1" w:styleId="Considrant">
    <w:name w:val="Considérant"/>
    <w:basedOn w:val="Normal"/>
    <w:rsid w:val="001D482D"/>
    <w:pPr>
      <w:numPr>
        <w:numId w:val="6"/>
      </w:numPr>
    </w:pPr>
  </w:style>
  <w:style w:type="paragraph" w:customStyle="1" w:styleId="Corrigendum">
    <w:name w:val="Corrigendum"/>
    <w:basedOn w:val="Normal"/>
    <w:next w:val="Normal"/>
    <w:rsid w:val="001D482D"/>
    <w:pPr>
      <w:spacing w:before="0" w:after="240"/>
      <w:jc w:val="left"/>
    </w:pPr>
  </w:style>
  <w:style w:type="paragraph" w:customStyle="1" w:styleId="Datedadoption">
    <w:name w:val="Date d'adoption"/>
    <w:basedOn w:val="Normal"/>
    <w:next w:val="Normal"/>
    <w:rsid w:val="001D482D"/>
    <w:pPr>
      <w:spacing w:before="360" w:after="0"/>
      <w:jc w:val="center"/>
    </w:pPr>
    <w:rPr>
      <w:b/>
    </w:rPr>
  </w:style>
  <w:style w:type="paragraph" w:customStyle="1" w:styleId="DatedadoptionPagedecouverture">
    <w:name w:val="Date d'adoption (Page de couverture)"/>
    <w:basedOn w:val="Datedadoption"/>
    <w:next w:val="Normal"/>
    <w:rsid w:val="001D482D"/>
  </w:style>
  <w:style w:type="character" w:customStyle="1" w:styleId="Deleted">
    <w:name w:val="Deleted"/>
    <w:rsid w:val="001D482D"/>
    <w:rPr>
      <w:strike/>
      <w:shd w:val="clear" w:color="auto" w:fill="auto"/>
    </w:rPr>
  </w:style>
  <w:style w:type="paragraph" w:customStyle="1" w:styleId="Emission">
    <w:name w:val="Emission"/>
    <w:basedOn w:val="Normal"/>
    <w:next w:val="Normal"/>
    <w:rsid w:val="001D482D"/>
    <w:pPr>
      <w:spacing w:before="0" w:after="0"/>
      <w:ind w:left="5103"/>
      <w:jc w:val="left"/>
    </w:pPr>
  </w:style>
  <w:style w:type="paragraph" w:customStyle="1" w:styleId="Exposdesmotifstitre">
    <w:name w:val="Exposé des motifs titre"/>
    <w:basedOn w:val="Normal"/>
    <w:next w:val="Normal"/>
    <w:rsid w:val="001D482D"/>
    <w:pPr>
      <w:jc w:val="center"/>
    </w:pPr>
    <w:rPr>
      <w:b/>
      <w:u w:val="single"/>
    </w:rPr>
  </w:style>
  <w:style w:type="paragraph" w:customStyle="1" w:styleId="Fait">
    <w:name w:val="Fait à"/>
    <w:basedOn w:val="Normal"/>
    <w:next w:val="Normal"/>
    <w:rsid w:val="001D482D"/>
    <w:pPr>
      <w:keepNext/>
      <w:spacing w:after="0"/>
    </w:pPr>
  </w:style>
  <w:style w:type="paragraph" w:customStyle="1" w:styleId="Fichefinanciretitre">
    <w:name w:val="Fiche financière titre"/>
    <w:basedOn w:val="Normal"/>
    <w:next w:val="Normal"/>
    <w:rsid w:val="001D482D"/>
    <w:pPr>
      <w:jc w:val="center"/>
    </w:pPr>
    <w:rPr>
      <w:b/>
      <w:u w:val="single"/>
    </w:rPr>
  </w:style>
  <w:style w:type="paragraph" w:styleId="Footer">
    <w:name w:val="footer"/>
    <w:basedOn w:val="Normal"/>
    <w:link w:val="FooterChar"/>
    <w:uiPriority w:val="99"/>
    <w:unhideWhenUsed/>
    <w:rsid w:val="001D482D"/>
    <w:pPr>
      <w:tabs>
        <w:tab w:val="center" w:pos="4535"/>
        <w:tab w:val="right" w:pos="9071"/>
        <w:tab w:val="right" w:pos="9921"/>
      </w:tabs>
      <w:spacing w:before="360" w:after="0"/>
      <w:ind w:left="-850" w:right="-850"/>
      <w:jc w:val="left"/>
    </w:pPr>
    <w:rPr>
      <w:rFonts w:eastAsia="Calibri"/>
      <w:szCs w:val="22"/>
    </w:rPr>
  </w:style>
  <w:style w:type="character" w:customStyle="1" w:styleId="FooterChar">
    <w:name w:val="Footer Char"/>
    <w:basedOn w:val="DefaultParagraphFont"/>
    <w:link w:val="Footer"/>
    <w:uiPriority w:val="99"/>
    <w:rsid w:val="001D482D"/>
    <w:rPr>
      <w:rFonts w:ascii="Times New Roman" w:eastAsia="Calibri" w:hAnsi="Times New Roman" w:cs="Times New Roman"/>
      <w:sz w:val="24"/>
    </w:rPr>
  </w:style>
  <w:style w:type="paragraph" w:customStyle="1" w:styleId="FooterLandscape">
    <w:name w:val="FooterLandscape"/>
    <w:basedOn w:val="Normal"/>
    <w:rsid w:val="001D482D"/>
    <w:pPr>
      <w:tabs>
        <w:tab w:val="center" w:pos="7285"/>
        <w:tab w:val="center" w:pos="10913"/>
        <w:tab w:val="right" w:pos="15137"/>
      </w:tabs>
      <w:spacing w:before="360" w:after="0"/>
      <w:ind w:left="-567" w:right="-567"/>
      <w:jc w:val="left"/>
    </w:pPr>
    <w:rPr>
      <w:rFonts w:eastAsiaTheme="minorHAnsi"/>
      <w:szCs w:val="22"/>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1D482D"/>
    <w:rPr>
      <w:shd w:val="clear" w:color="auto" w:fill="auto"/>
      <w:vertAlign w:val="superscript"/>
    </w:rPr>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
    <w:basedOn w:val="Normal"/>
    <w:link w:val="FootnoteTextChar"/>
    <w:semiHidden/>
    <w:rsid w:val="001D482D"/>
    <w:pPr>
      <w:spacing w:before="0" w:after="0"/>
      <w:ind w:left="720" w:hanging="720"/>
    </w:pPr>
    <w:rPr>
      <w:sz w:val="20"/>
      <w:szCs w:val="20"/>
    </w:rPr>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
    <w:basedOn w:val="DefaultParagraphFont"/>
    <w:link w:val="FootnoteText"/>
    <w:semiHidden/>
    <w:rsid w:val="001D482D"/>
    <w:rPr>
      <w:rFonts w:ascii="Times New Roman" w:eastAsia="Times New Roman" w:hAnsi="Times New Roman" w:cs="Times New Roman"/>
      <w:sz w:val="20"/>
      <w:szCs w:val="20"/>
    </w:rPr>
  </w:style>
  <w:style w:type="paragraph" w:customStyle="1" w:styleId="Formuledadoption">
    <w:name w:val="Formule d'adoption"/>
    <w:basedOn w:val="Normal"/>
    <w:next w:val="Normal"/>
    <w:rsid w:val="001D482D"/>
    <w:pPr>
      <w:keepNext/>
    </w:pPr>
  </w:style>
  <w:style w:type="paragraph" w:styleId="Header">
    <w:name w:val="header"/>
    <w:basedOn w:val="Normal"/>
    <w:link w:val="HeaderChar"/>
    <w:uiPriority w:val="99"/>
    <w:unhideWhenUsed/>
    <w:rsid w:val="001D482D"/>
    <w:pPr>
      <w:tabs>
        <w:tab w:val="center" w:pos="4535"/>
        <w:tab w:val="right" w:pos="9071"/>
      </w:tabs>
      <w:spacing w:before="0"/>
    </w:pPr>
    <w:rPr>
      <w:rFonts w:eastAsia="Calibri"/>
      <w:szCs w:val="22"/>
    </w:rPr>
  </w:style>
  <w:style w:type="character" w:customStyle="1" w:styleId="HeaderChar">
    <w:name w:val="Header Char"/>
    <w:basedOn w:val="DefaultParagraphFont"/>
    <w:link w:val="Header"/>
    <w:uiPriority w:val="99"/>
    <w:rsid w:val="001D482D"/>
    <w:rPr>
      <w:rFonts w:ascii="Times New Roman" w:eastAsia="Calibri" w:hAnsi="Times New Roman" w:cs="Times New Roman"/>
      <w:sz w:val="24"/>
    </w:rPr>
  </w:style>
  <w:style w:type="paragraph" w:customStyle="1" w:styleId="HeaderLandscape">
    <w:name w:val="HeaderLandscape"/>
    <w:basedOn w:val="Normal"/>
    <w:rsid w:val="001D482D"/>
    <w:pPr>
      <w:tabs>
        <w:tab w:val="center" w:pos="7285"/>
        <w:tab w:val="right" w:pos="14003"/>
      </w:tabs>
      <w:spacing w:before="0"/>
    </w:pPr>
    <w:rPr>
      <w:rFonts w:eastAsiaTheme="minorHAnsi"/>
      <w:szCs w:val="22"/>
    </w:rPr>
  </w:style>
  <w:style w:type="paragraph" w:customStyle="1" w:styleId="Institutionquiagit">
    <w:name w:val="Institution qui agit"/>
    <w:basedOn w:val="Normal"/>
    <w:next w:val="Normal"/>
    <w:rsid w:val="001D482D"/>
    <w:pPr>
      <w:keepNext/>
      <w:spacing w:before="600"/>
    </w:pPr>
  </w:style>
  <w:style w:type="paragraph" w:customStyle="1" w:styleId="Institutionquisigne">
    <w:name w:val="Institution qui signe"/>
    <w:basedOn w:val="Normal"/>
    <w:next w:val="Normal"/>
    <w:rsid w:val="001D482D"/>
    <w:pPr>
      <w:keepNext/>
      <w:tabs>
        <w:tab w:val="left" w:pos="4252"/>
      </w:tabs>
      <w:spacing w:before="720" w:after="0"/>
    </w:pPr>
    <w:rPr>
      <w:i/>
    </w:rPr>
  </w:style>
  <w:style w:type="paragraph" w:customStyle="1" w:styleId="Languesfaisantfoi">
    <w:name w:val="Langues faisant foi"/>
    <w:basedOn w:val="Normal"/>
    <w:next w:val="Normal"/>
    <w:rsid w:val="001D482D"/>
    <w:pPr>
      <w:spacing w:before="360" w:after="0"/>
      <w:jc w:val="center"/>
    </w:pPr>
  </w:style>
  <w:style w:type="paragraph" w:customStyle="1" w:styleId="IntrtEEE">
    <w:name w:val="Intérêt EEE"/>
    <w:basedOn w:val="Languesfaisantfoi"/>
    <w:next w:val="Normal"/>
    <w:rsid w:val="001D482D"/>
    <w:pPr>
      <w:numPr>
        <w:numId w:val="15"/>
      </w:numPr>
      <w:spacing w:after="240"/>
    </w:pPr>
  </w:style>
  <w:style w:type="paragraph" w:customStyle="1" w:styleId="IntrtEEEPagedecouverture">
    <w:name w:val="Intérêt EEE (Page de couverture)"/>
    <w:basedOn w:val="IntrtEEE"/>
    <w:next w:val="Normal"/>
    <w:rsid w:val="001D482D"/>
  </w:style>
  <w:style w:type="paragraph" w:customStyle="1" w:styleId="Langue">
    <w:name w:val="Langue"/>
    <w:basedOn w:val="Normal"/>
    <w:next w:val="Normal"/>
    <w:rsid w:val="001D482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1D482D"/>
    <w:pPr>
      <w:spacing w:before="360" w:after="0"/>
      <w:jc w:val="center"/>
    </w:pPr>
  </w:style>
  <w:style w:type="paragraph" w:customStyle="1" w:styleId="ManualConsidrant">
    <w:name w:val="Manual Considérant"/>
    <w:basedOn w:val="Normal"/>
    <w:rsid w:val="001D482D"/>
    <w:pPr>
      <w:ind w:left="709" w:hanging="709"/>
    </w:pPr>
  </w:style>
  <w:style w:type="paragraph" w:customStyle="1" w:styleId="ManualHeading1">
    <w:name w:val="Manual Heading 1"/>
    <w:basedOn w:val="Normal"/>
    <w:next w:val="Normal"/>
    <w:rsid w:val="001D482D"/>
    <w:pPr>
      <w:keepNext/>
      <w:tabs>
        <w:tab w:val="left" w:pos="850"/>
      </w:tabs>
      <w:spacing w:before="360"/>
      <w:ind w:left="850" w:hanging="850"/>
      <w:outlineLvl w:val="0"/>
    </w:pPr>
    <w:rPr>
      <w:b/>
      <w:smallCaps/>
    </w:rPr>
  </w:style>
  <w:style w:type="paragraph" w:customStyle="1" w:styleId="ManualHeading2">
    <w:name w:val="Manual Heading 2"/>
    <w:basedOn w:val="Normal"/>
    <w:next w:val="Normal"/>
    <w:rsid w:val="001D482D"/>
    <w:pPr>
      <w:keepNext/>
      <w:tabs>
        <w:tab w:val="left" w:pos="850"/>
      </w:tabs>
      <w:ind w:left="850" w:hanging="850"/>
      <w:outlineLvl w:val="1"/>
    </w:pPr>
    <w:rPr>
      <w:b/>
    </w:rPr>
  </w:style>
  <w:style w:type="paragraph" w:customStyle="1" w:styleId="ManualHeading3">
    <w:name w:val="Manual Heading 3"/>
    <w:basedOn w:val="Normal"/>
    <w:next w:val="Normal"/>
    <w:rsid w:val="001D482D"/>
    <w:pPr>
      <w:keepNext/>
      <w:tabs>
        <w:tab w:val="left" w:pos="850"/>
      </w:tabs>
      <w:ind w:left="850" w:hanging="850"/>
      <w:outlineLvl w:val="2"/>
    </w:pPr>
    <w:rPr>
      <w:i/>
    </w:rPr>
  </w:style>
  <w:style w:type="paragraph" w:customStyle="1" w:styleId="ManualHeading4">
    <w:name w:val="Manual Heading 4"/>
    <w:basedOn w:val="Normal"/>
    <w:next w:val="Normal"/>
    <w:rsid w:val="001D482D"/>
    <w:pPr>
      <w:keepNext/>
      <w:tabs>
        <w:tab w:val="left" w:pos="850"/>
      </w:tabs>
      <w:ind w:left="850" w:hanging="850"/>
      <w:outlineLvl w:val="3"/>
    </w:pPr>
  </w:style>
  <w:style w:type="paragraph" w:customStyle="1" w:styleId="ManualNumPar1">
    <w:name w:val="Manual NumPar 1"/>
    <w:basedOn w:val="Normal"/>
    <w:next w:val="Normal"/>
    <w:rsid w:val="001D482D"/>
    <w:pPr>
      <w:ind w:left="850" w:hanging="850"/>
    </w:pPr>
  </w:style>
  <w:style w:type="paragraph" w:customStyle="1" w:styleId="ManualNumPar2">
    <w:name w:val="Manual NumPar 2"/>
    <w:basedOn w:val="Normal"/>
    <w:next w:val="Normal"/>
    <w:rsid w:val="001D482D"/>
    <w:pPr>
      <w:ind w:left="850" w:hanging="850"/>
    </w:pPr>
  </w:style>
  <w:style w:type="paragraph" w:customStyle="1" w:styleId="ManualNumPar3">
    <w:name w:val="Manual NumPar 3"/>
    <w:basedOn w:val="Normal"/>
    <w:next w:val="Normal"/>
    <w:rsid w:val="001D482D"/>
    <w:pPr>
      <w:ind w:left="850" w:hanging="850"/>
    </w:pPr>
  </w:style>
  <w:style w:type="paragraph" w:customStyle="1" w:styleId="ManualNumPar4">
    <w:name w:val="Manual NumPar 4"/>
    <w:basedOn w:val="Normal"/>
    <w:next w:val="Normal"/>
    <w:rsid w:val="001D482D"/>
    <w:pPr>
      <w:ind w:left="850" w:hanging="850"/>
    </w:pPr>
  </w:style>
  <w:style w:type="character" w:customStyle="1" w:styleId="Marker">
    <w:name w:val="Marker"/>
    <w:rsid w:val="001D482D"/>
    <w:rPr>
      <w:color w:val="0000FF"/>
      <w:shd w:val="clear" w:color="auto" w:fill="auto"/>
    </w:rPr>
  </w:style>
  <w:style w:type="character" w:customStyle="1" w:styleId="Marker1">
    <w:name w:val="Marker1"/>
    <w:rsid w:val="001D482D"/>
    <w:rPr>
      <w:color w:val="008000"/>
      <w:shd w:val="clear" w:color="auto" w:fill="auto"/>
    </w:rPr>
  </w:style>
  <w:style w:type="character" w:customStyle="1" w:styleId="Marker2">
    <w:name w:val="Marker2"/>
    <w:rsid w:val="001D482D"/>
    <w:rPr>
      <w:color w:val="FF0000"/>
      <w:shd w:val="clear" w:color="auto" w:fill="auto"/>
    </w:rPr>
  </w:style>
  <w:style w:type="paragraph" w:customStyle="1" w:styleId="Nomdelinstitution">
    <w:name w:val="Nom de l'institution"/>
    <w:basedOn w:val="Normal"/>
    <w:next w:val="Emission"/>
    <w:rsid w:val="001D482D"/>
    <w:pPr>
      <w:spacing w:before="0" w:after="0"/>
      <w:jc w:val="left"/>
    </w:pPr>
    <w:rPr>
      <w:rFonts w:ascii="Arial" w:hAnsi="Arial" w:cs="Arial"/>
    </w:rPr>
  </w:style>
  <w:style w:type="paragraph" w:customStyle="1" w:styleId="NormalCentered">
    <w:name w:val="Normal Centered"/>
    <w:basedOn w:val="Normal"/>
    <w:rsid w:val="001D482D"/>
    <w:pPr>
      <w:jc w:val="center"/>
    </w:pPr>
  </w:style>
  <w:style w:type="paragraph" w:customStyle="1" w:styleId="NormalLeft">
    <w:name w:val="Normal Left"/>
    <w:basedOn w:val="Normal"/>
    <w:rsid w:val="001D482D"/>
    <w:pPr>
      <w:jc w:val="left"/>
    </w:pPr>
  </w:style>
  <w:style w:type="paragraph" w:customStyle="1" w:styleId="NormalRight">
    <w:name w:val="Normal Right"/>
    <w:basedOn w:val="Normal"/>
    <w:rsid w:val="001D482D"/>
    <w:pPr>
      <w:jc w:val="right"/>
    </w:pPr>
  </w:style>
  <w:style w:type="paragraph" w:customStyle="1" w:styleId="NumPar1">
    <w:name w:val="NumPar 1"/>
    <w:basedOn w:val="Normal"/>
    <w:next w:val="Normal"/>
    <w:rsid w:val="001D482D"/>
    <w:pPr>
      <w:numPr>
        <w:numId w:val="8"/>
      </w:numPr>
    </w:pPr>
  </w:style>
  <w:style w:type="paragraph" w:customStyle="1" w:styleId="NumPar2">
    <w:name w:val="NumPar 2"/>
    <w:basedOn w:val="Normal"/>
    <w:next w:val="Normal"/>
    <w:rsid w:val="001D482D"/>
    <w:pPr>
      <w:numPr>
        <w:ilvl w:val="1"/>
        <w:numId w:val="8"/>
      </w:numPr>
    </w:pPr>
  </w:style>
  <w:style w:type="paragraph" w:customStyle="1" w:styleId="NumPar3">
    <w:name w:val="NumPar 3"/>
    <w:basedOn w:val="Normal"/>
    <w:next w:val="Normal"/>
    <w:rsid w:val="001D482D"/>
    <w:pPr>
      <w:numPr>
        <w:ilvl w:val="2"/>
        <w:numId w:val="8"/>
      </w:numPr>
    </w:pPr>
  </w:style>
  <w:style w:type="paragraph" w:customStyle="1" w:styleId="NumPar4">
    <w:name w:val="NumPar 4"/>
    <w:basedOn w:val="Normal"/>
    <w:next w:val="Normal"/>
    <w:rsid w:val="001D482D"/>
    <w:pPr>
      <w:numPr>
        <w:ilvl w:val="3"/>
        <w:numId w:val="8"/>
      </w:numPr>
    </w:pPr>
  </w:style>
  <w:style w:type="paragraph" w:customStyle="1" w:styleId="Objetacteprincipal">
    <w:name w:val="Objet acte principal"/>
    <w:basedOn w:val="Normal"/>
    <w:next w:val="Normal"/>
    <w:rsid w:val="001D482D"/>
    <w:pPr>
      <w:spacing w:before="0" w:after="360"/>
      <w:jc w:val="center"/>
    </w:pPr>
    <w:rPr>
      <w:b/>
    </w:rPr>
  </w:style>
  <w:style w:type="paragraph" w:customStyle="1" w:styleId="ObjetacteprincipalPagedecouverture">
    <w:name w:val="Objet acte principal (Page de couverture)"/>
    <w:basedOn w:val="Objetacteprincipal"/>
    <w:next w:val="Normal"/>
    <w:rsid w:val="001D482D"/>
  </w:style>
  <w:style w:type="paragraph" w:customStyle="1" w:styleId="Objetexterne">
    <w:name w:val="Objet externe"/>
    <w:basedOn w:val="Normal"/>
    <w:next w:val="Normal"/>
    <w:rsid w:val="001D482D"/>
    <w:rPr>
      <w:i/>
      <w:caps/>
    </w:rPr>
  </w:style>
  <w:style w:type="paragraph" w:customStyle="1" w:styleId="Pagedecouverture">
    <w:name w:val="Page de couverture"/>
    <w:basedOn w:val="Normal"/>
    <w:next w:val="Normal"/>
    <w:rsid w:val="001D482D"/>
  </w:style>
  <w:style w:type="paragraph" w:customStyle="1" w:styleId="PartTitle">
    <w:name w:val="PartTitle"/>
    <w:basedOn w:val="Normal"/>
    <w:next w:val="ChapterTitle"/>
    <w:rsid w:val="001D482D"/>
    <w:pPr>
      <w:keepNext/>
      <w:pageBreakBefore/>
      <w:spacing w:after="360"/>
      <w:jc w:val="center"/>
    </w:pPr>
    <w:rPr>
      <w:b/>
      <w:sz w:val="36"/>
    </w:rPr>
  </w:style>
  <w:style w:type="paragraph" w:customStyle="1" w:styleId="Personnequisigne">
    <w:name w:val="Personne qui signe"/>
    <w:basedOn w:val="Normal"/>
    <w:next w:val="Institutionquisigne"/>
    <w:rsid w:val="001D482D"/>
    <w:pPr>
      <w:tabs>
        <w:tab w:val="left" w:pos="4252"/>
      </w:tabs>
      <w:spacing w:before="0" w:after="0"/>
      <w:jc w:val="left"/>
    </w:pPr>
    <w:rPr>
      <w:i/>
    </w:rPr>
  </w:style>
  <w:style w:type="paragraph" w:customStyle="1" w:styleId="Point0">
    <w:name w:val="Point 0"/>
    <w:basedOn w:val="Normal"/>
    <w:rsid w:val="001D482D"/>
    <w:pPr>
      <w:ind w:left="850" w:hanging="850"/>
    </w:pPr>
  </w:style>
  <w:style w:type="paragraph" w:customStyle="1" w:styleId="Point0letter">
    <w:name w:val="Point 0 (letter)"/>
    <w:basedOn w:val="Normal"/>
    <w:rsid w:val="001D482D"/>
    <w:pPr>
      <w:numPr>
        <w:ilvl w:val="1"/>
        <w:numId w:val="9"/>
      </w:numPr>
    </w:pPr>
  </w:style>
  <w:style w:type="paragraph" w:customStyle="1" w:styleId="Point0number">
    <w:name w:val="Point 0 (number)"/>
    <w:basedOn w:val="Normal"/>
    <w:rsid w:val="001D482D"/>
    <w:pPr>
      <w:numPr>
        <w:numId w:val="9"/>
      </w:numPr>
    </w:pPr>
  </w:style>
  <w:style w:type="paragraph" w:customStyle="1" w:styleId="Point1">
    <w:name w:val="Point 1"/>
    <w:basedOn w:val="Normal"/>
    <w:rsid w:val="001D482D"/>
    <w:pPr>
      <w:ind w:left="1417" w:hanging="567"/>
    </w:pPr>
  </w:style>
  <w:style w:type="paragraph" w:customStyle="1" w:styleId="Point1letter">
    <w:name w:val="Point 1 (letter)"/>
    <w:basedOn w:val="Normal"/>
    <w:rsid w:val="001D482D"/>
    <w:pPr>
      <w:numPr>
        <w:ilvl w:val="3"/>
        <w:numId w:val="9"/>
      </w:numPr>
    </w:pPr>
  </w:style>
  <w:style w:type="paragraph" w:customStyle="1" w:styleId="Point1number">
    <w:name w:val="Point 1 (number)"/>
    <w:basedOn w:val="Normal"/>
    <w:rsid w:val="001D482D"/>
    <w:pPr>
      <w:numPr>
        <w:ilvl w:val="2"/>
        <w:numId w:val="9"/>
      </w:numPr>
    </w:pPr>
  </w:style>
  <w:style w:type="paragraph" w:customStyle="1" w:styleId="Point2">
    <w:name w:val="Point 2"/>
    <w:basedOn w:val="Normal"/>
    <w:rsid w:val="001D482D"/>
    <w:pPr>
      <w:ind w:left="1984" w:hanging="567"/>
    </w:pPr>
  </w:style>
  <w:style w:type="paragraph" w:customStyle="1" w:styleId="Point2letter">
    <w:name w:val="Point 2 (letter)"/>
    <w:basedOn w:val="Normal"/>
    <w:rsid w:val="001D482D"/>
    <w:pPr>
      <w:numPr>
        <w:ilvl w:val="5"/>
        <w:numId w:val="9"/>
      </w:numPr>
    </w:pPr>
  </w:style>
  <w:style w:type="paragraph" w:customStyle="1" w:styleId="Point2number">
    <w:name w:val="Point 2 (number)"/>
    <w:basedOn w:val="Normal"/>
    <w:rsid w:val="001D482D"/>
    <w:pPr>
      <w:numPr>
        <w:ilvl w:val="4"/>
        <w:numId w:val="9"/>
      </w:numPr>
    </w:pPr>
  </w:style>
  <w:style w:type="paragraph" w:customStyle="1" w:styleId="Point3">
    <w:name w:val="Point 3"/>
    <w:basedOn w:val="Normal"/>
    <w:rsid w:val="001D482D"/>
    <w:pPr>
      <w:ind w:left="2551" w:hanging="567"/>
    </w:pPr>
  </w:style>
  <w:style w:type="paragraph" w:customStyle="1" w:styleId="Point3letter">
    <w:name w:val="Point 3 (letter)"/>
    <w:basedOn w:val="Normal"/>
    <w:rsid w:val="001D482D"/>
    <w:pPr>
      <w:numPr>
        <w:ilvl w:val="7"/>
        <w:numId w:val="9"/>
      </w:numPr>
    </w:pPr>
  </w:style>
  <w:style w:type="paragraph" w:customStyle="1" w:styleId="Point3number">
    <w:name w:val="Point 3 (number)"/>
    <w:basedOn w:val="Normal"/>
    <w:rsid w:val="001D482D"/>
    <w:pPr>
      <w:numPr>
        <w:ilvl w:val="6"/>
        <w:numId w:val="9"/>
      </w:numPr>
    </w:pPr>
  </w:style>
  <w:style w:type="paragraph" w:customStyle="1" w:styleId="Point4">
    <w:name w:val="Point 4"/>
    <w:basedOn w:val="Normal"/>
    <w:rsid w:val="001D482D"/>
    <w:pPr>
      <w:ind w:left="3118" w:hanging="567"/>
    </w:pPr>
  </w:style>
  <w:style w:type="paragraph" w:customStyle="1" w:styleId="Point4letter">
    <w:name w:val="Point 4 (letter)"/>
    <w:basedOn w:val="Normal"/>
    <w:rsid w:val="001D482D"/>
    <w:pPr>
      <w:numPr>
        <w:ilvl w:val="8"/>
        <w:numId w:val="9"/>
      </w:numPr>
    </w:pPr>
  </w:style>
  <w:style w:type="paragraph" w:customStyle="1" w:styleId="PointDouble0">
    <w:name w:val="PointDouble 0"/>
    <w:basedOn w:val="Normal"/>
    <w:rsid w:val="001D482D"/>
    <w:pPr>
      <w:tabs>
        <w:tab w:val="left" w:pos="850"/>
      </w:tabs>
      <w:ind w:left="1417" w:hanging="1417"/>
    </w:pPr>
  </w:style>
  <w:style w:type="paragraph" w:customStyle="1" w:styleId="PointDouble1">
    <w:name w:val="PointDouble 1"/>
    <w:basedOn w:val="Normal"/>
    <w:rsid w:val="001D482D"/>
    <w:pPr>
      <w:tabs>
        <w:tab w:val="left" w:pos="1417"/>
      </w:tabs>
      <w:ind w:left="1984" w:hanging="1134"/>
    </w:pPr>
  </w:style>
  <w:style w:type="paragraph" w:customStyle="1" w:styleId="PointDouble2">
    <w:name w:val="PointDouble 2"/>
    <w:basedOn w:val="Normal"/>
    <w:rsid w:val="001D482D"/>
    <w:pPr>
      <w:tabs>
        <w:tab w:val="left" w:pos="1984"/>
      </w:tabs>
      <w:ind w:left="2551" w:hanging="1134"/>
    </w:pPr>
  </w:style>
  <w:style w:type="paragraph" w:customStyle="1" w:styleId="PointDouble3">
    <w:name w:val="PointDouble 3"/>
    <w:basedOn w:val="Normal"/>
    <w:rsid w:val="001D482D"/>
    <w:pPr>
      <w:tabs>
        <w:tab w:val="left" w:pos="2551"/>
      </w:tabs>
      <w:ind w:left="3118" w:hanging="1134"/>
    </w:pPr>
  </w:style>
  <w:style w:type="paragraph" w:customStyle="1" w:styleId="PointDouble4">
    <w:name w:val="PointDouble 4"/>
    <w:basedOn w:val="Normal"/>
    <w:rsid w:val="001D482D"/>
    <w:pPr>
      <w:tabs>
        <w:tab w:val="left" w:pos="3118"/>
      </w:tabs>
      <w:ind w:left="3685" w:hanging="1134"/>
    </w:pPr>
  </w:style>
  <w:style w:type="paragraph" w:customStyle="1" w:styleId="PointTriple0">
    <w:name w:val="PointTriple 0"/>
    <w:basedOn w:val="Normal"/>
    <w:rsid w:val="001D482D"/>
    <w:pPr>
      <w:tabs>
        <w:tab w:val="left" w:pos="850"/>
        <w:tab w:val="left" w:pos="1417"/>
      </w:tabs>
      <w:ind w:left="1984" w:hanging="1984"/>
    </w:pPr>
  </w:style>
  <w:style w:type="paragraph" w:customStyle="1" w:styleId="PointTriple1">
    <w:name w:val="PointTriple 1"/>
    <w:basedOn w:val="Normal"/>
    <w:rsid w:val="001D482D"/>
    <w:pPr>
      <w:tabs>
        <w:tab w:val="left" w:pos="1417"/>
        <w:tab w:val="left" w:pos="1984"/>
      </w:tabs>
      <w:ind w:left="2551" w:hanging="1701"/>
    </w:pPr>
  </w:style>
  <w:style w:type="paragraph" w:customStyle="1" w:styleId="PointTriple2">
    <w:name w:val="PointTriple 2"/>
    <w:basedOn w:val="Normal"/>
    <w:rsid w:val="001D482D"/>
    <w:pPr>
      <w:tabs>
        <w:tab w:val="left" w:pos="1984"/>
        <w:tab w:val="left" w:pos="2551"/>
      </w:tabs>
      <w:ind w:left="3118" w:hanging="1701"/>
    </w:pPr>
  </w:style>
  <w:style w:type="paragraph" w:customStyle="1" w:styleId="PointTriple3">
    <w:name w:val="PointTriple 3"/>
    <w:basedOn w:val="Normal"/>
    <w:rsid w:val="001D482D"/>
    <w:pPr>
      <w:tabs>
        <w:tab w:val="left" w:pos="2551"/>
        <w:tab w:val="left" w:pos="3118"/>
      </w:tabs>
      <w:ind w:left="3685" w:hanging="1701"/>
    </w:pPr>
  </w:style>
  <w:style w:type="paragraph" w:customStyle="1" w:styleId="PointTriple4">
    <w:name w:val="PointTriple 4"/>
    <w:basedOn w:val="Normal"/>
    <w:rsid w:val="001D482D"/>
    <w:pPr>
      <w:tabs>
        <w:tab w:val="left" w:pos="3118"/>
        <w:tab w:val="left" w:pos="3685"/>
      </w:tabs>
      <w:ind w:left="4252" w:hanging="1701"/>
    </w:pPr>
  </w:style>
  <w:style w:type="paragraph" w:customStyle="1" w:styleId="QuotedNumPar">
    <w:name w:val="Quoted NumPar"/>
    <w:basedOn w:val="Normal"/>
    <w:rsid w:val="001D482D"/>
    <w:pPr>
      <w:ind w:left="1417" w:hanging="567"/>
    </w:pPr>
  </w:style>
  <w:style w:type="paragraph" w:customStyle="1" w:styleId="QuotedText">
    <w:name w:val="Quoted Text"/>
    <w:basedOn w:val="Normal"/>
    <w:rsid w:val="001D482D"/>
    <w:pPr>
      <w:ind w:left="1417"/>
    </w:pPr>
  </w:style>
  <w:style w:type="paragraph" w:customStyle="1" w:styleId="Rfrencecroise">
    <w:name w:val="Référence croisée"/>
    <w:basedOn w:val="Normal"/>
    <w:rsid w:val="001D482D"/>
    <w:pPr>
      <w:spacing w:before="0" w:after="0"/>
      <w:jc w:val="center"/>
    </w:pPr>
  </w:style>
  <w:style w:type="paragraph" w:customStyle="1" w:styleId="Rfrenceinstitutionnelle">
    <w:name w:val="Référence institutionnelle"/>
    <w:basedOn w:val="Normal"/>
    <w:next w:val="Confidentialit"/>
    <w:rsid w:val="001D482D"/>
    <w:pPr>
      <w:spacing w:before="0" w:after="240"/>
      <w:ind w:left="5103"/>
      <w:jc w:val="left"/>
    </w:pPr>
  </w:style>
  <w:style w:type="paragraph" w:customStyle="1" w:styleId="Rfrenceinterinstitutionnelle">
    <w:name w:val="Référence interinstitutionnelle"/>
    <w:basedOn w:val="Normal"/>
    <w:next w:val="Normal"/>
    <w:rsid w:val="001D482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1D482D"/>
  </w:style>
  <w:style w:type="paragraph" w:customStyle="1" w:styleId="Rfrenceinterne">
    <w:name w:val="Référence interne"/>
    <w:basedOn w:val="Normal"/>
    <w:next w:val="Rfrenceinterinstitutionnelle"/>
    <w:rsid w:val="001D482D"/>
    <w:pPr>
      <w:spacing w:before="0" w:after="0"/>
      <w:ind w:left="5103"/>
      <w:jc w:val="left"/>
    </w:pPr>
  </w:style>
  <w:style w:type="paragraph" w:customStyle="1" w:styleId="SectionTitle">
    <w:name w:val="SectionTitle"/>
    <w:basedOn w:val="Normal"/>
    <w:next w:val="Heading1"/>
    <w:rsid w:val="001D482D"/>
    <w:pPr>
      <w:keepNext/>
      <w:spacing w:after="360"/>
      <w:jc w:val="center"/>
    </w:pPr>
    <w:rPr>
      <w:b/>
      <w:smallCaps/>
      <w:sz w:val="28"/>
    </w:rPr>
  </w:style>
  <w:style w:type="paragraph" w:customStyle="1" w:styleId="Sous-titreobjet">
    <w:name w:val="Sous-titre objet"/>
    <w:basedOn w:val="Normal"/>
    <w:rsid w:val="001D482D"/>
    <w:pPr>
      <w:spacing w:before="0" w:after="0"/>
      <w:jc w:val="center"/>
    </w:pPr>
    <w:rPr>
      <w:b/>
    </w:rPr>
  </w:style>
  <w:style w:type="paragraph" w:customStyle="1" w:styleId="Sous-titreobjetPagedecouverture">
    <w:name w:val="Sous-titre objet (Page de couverture)"/>
    <w:basedOn w:val="Sous-titreobjet"/>
    <w:rsid w:val="001D482D"/>
  </w:style>
  <w:style w:type="paragraph" w:customStyle="1" w:styleId="Statut">
    <w:name w:val="Statut"/>
    <w:basedOn w:val="Normal"/>
    <w:next w:val="Normal"/>
    <w:rsid w:val="001D482D"/>
    <w:pPr>
      <w:spacing w:before="360" w:after="0"/>
      <w:jc w:val="center"/>
    </w:pPr>
  </w:style>
  <w:style w:type="paragraph" w:customStyle="1" w:styleId="StatutPagedecouverture">
    <w:name w:val="Statut (Page de couverture)"/>
    <w:basedOn w:val="Statut"/>
    <w:next w:val="Normal"/>
    <w:rsid w:val="001D482D"/>
  </w:style>
  <w:style w:type="paragraph" w:customStyle="1" w:styleId="Supertitre">
    <w:name w:val="Supertitre"/>
    <w:basedOn w:val="Normal"/>
    <w:next w:val="Normal"/>
    <w:rsid w:val="001D482D"/>
    <w:pPr>
      <w:spacing w:before="0" w:after="600"/>
      <w:jc w:val="center"/>
    </w:pPr>
    <w:rPr>
      <w:b/>
    </w:rPr>
  </w:style>
  <w:style w:type="paragraph" w:customStyle="1" w:styleId="TableTitle">
    <w:name w:val="Table Title"/>
    <w:basedOn w:val="Normal"/>
    <w:next w:val="Normal"/>
    <w:rsid w:val="001D482D"/>
    <w:pPr>
      <w:jc w:val="center"/>
    </w:pPr>
    <w:rPr>
      <w:b/>
    </w:rPr>
  </w:style>
  <w:style w:type="paragraph" w:customStyle="1" w:styleId="Text1">
    <w:name w:val="Text 1"/>
    <w:basedOn w:val="Normal"/>
    <w:rsid w:val="001D482D"/>
    <w:pPr>
      <w:ind w:left="850"/>
    </w:pPr>
  </w:style>
  <w:style w:type="paragraph" w:customStyle="1" w:styleId="Text2">
    <w:name w:val="Text 2"/>
    <w:basedOn w:val="Normal"/>
    <w:rsid w:val="001D482D"/>
    <w:pPr>
      <w:ind w:left="1417"/>
    </w:pPr>
  </w:style>
  <w:style w:type="paragraph" w:customStyle="1" w:styleId="Text3">
    <w:name w:val="Text 3"/>
    <w:basedOn w:val="Normal"/>
    <w:rsid w:val="001D482D"/>
    <w:pPr>
      <w:ind w:left="1984"/>
    </w:pPr>
  </w:style>
  <w:style w:type="paragraph" w:customStyle="1" w:styleId="Text4">
    <w:name w:val="Text 4"/>
    <w:basedOn w:val="Normal"/>
    <w:rsid w:val="001D482D"/>
    <w:pPr>
      <w:ind w:left="2551"/>
    </w:pPr>
  </w:style>
  <w:style w:type="paragraph" w:customStyle="1" w:styleId="Tiret0">
    <w:name w:val="Tiret 0"/>
    <w:basedOn w:val="Point0"/>
    <w:rsid w:val="001D482D"/>
    <w:pPr>
      <w:numPr>
        <w:numId w:val="10"/>
      </w:numPr>
    </w:pPr>
  </w:style>
  <w:style w:type="paragraph" w:customStyle="1" w:styleId="Tiret1">
    <w:name w:val="Tiret 1"/>
    <w:basedOn w:val="Point1"/>
    <w:rsid w:val="001D482D"/>
    <w:pPr>
      <w:numPr>
        <w:numId w:val="11"/>
      </w:numPr>
    </w:pPr>
  </w:style>
  <w:style w:type="paragraph" w:customStyle="1" w:styleId="Tiret2">
    <w:name w:val="Tiret 2"/>
    <w:basedOn w:val="Point2"/>
    <w:rsid w:val="001D482D"/>
    <w:pPr>
      <w:numPr>
        <w:numId w:val="12"/>
      </w:numPr>
    </w:pPr>
  </w:style>
  <w:style w:type="paragraph" w:customStyle="1" w:styleId="Tiret3">
    <w:name w:val="Tiret 3"/>
    <w:basedOn w:val="Point3"/>
    <w:rsid w:val="001D482D"/>
    <w:pPr>
      <w:numPr>
        <w:numId w:val="13"/>
      </w:numPr>
    </w:pPr>
  </w:style>
  <w:style w:type="paragraph" w:customStyle="1" w:styleId="Tiret4">
    <w:name w:val="Tiret 4"/>
    <w:basedOn w:val="Point4"/>
    <w:rsid w:val="001D482D"/>
    <w:pPr>
      <w:numPr>
        <w:numId w:val="14"/>
      </w:numPr>
    </w:pPr>
  </w:style>
  <w:style w:type="paragraph" w:customStyle="1" w:styleId="Titrearticle">
    <w:name w:val="Titre article"/>
    <w:basedOn w:val="Normal"/>
    <w:next w:val="Normal"/>
    <w:rsid w:val="001D482D"/>
    <w:pPr>
      <w:keepNext/>
      <w:spacing w:before="360"/>
      <w:jc w:val="center"/>
    </w:pPr>
    <w:rPr>
      <w:i/>
    </w:rPr>
  </w:style>
  <w:style w:type="paragraph" w:customStyle="1" w:styleId="Titreobjet">
    <w:name w:val="Titre objet"/>
    <w:basedOn w:val="Normal"/>
    <w:next w:val="Sous-titreobjet"/>
    <w:rsid w:val="001D482D"/>
    <w:pPr>
      <w:spacing w:before="360" w:after="360"/>
      <w:jc w:val="center"/>
    </w:pPr>
    <w:rPr>
      <w:b/>
    </w:rPr>
  </w:style>
  <w:style w:type="paragraph" w:customStyle="1" w:styleId="TitreobjetPagedecouverture">
    <w:name w:val="Titre objet (Page de couverture)"/>
    <w:basedOn w:val="Titreobjet"/>
    <w:next w:val="Sous-titreobjetPagedecouverture"/>
    <w:rsid w:val="001D482D"/>
  </w:style>
  <w:style w:type="paragraph" w:styleId="TOC1">
    <w:name w:val="toc 1"/>
    <w:basedOn w:val="Normal"/>
    <w:next w:val="Normal"/>
    <w:semiHidden/>
    <w:rsid w:val="001D482D"/>
    <w:pPr>
      <w:tabs>
        <w:tab w:val="right" w:leader="dot" w:pos="9071"/>
      </w:tabs>
      <w:spacing w:before="60"/>
      <w:ind w:left="850" w:hanging="850"/>
      <w:jc w:val="left"/>
    </w:pPr>
  </w:style>
  <w:style w:type="paragraph" w:styleId="TOC2">
    <w:name w:val="toc 2"/>
    <w:basedOn w:val="Normal"/>
    <w:next w:val="Normal"/>
    <w:semiHidden/>
    <w:rsid w:val="001D482D"/>
    <w:pPr>
      <w:tabs>
        <w:tab w:val="right" w:leader="dot" w:pos="9071"/>
      </w:tabs>
      <w:spacing w:before="60"/>
      <w:ind w:left="850" w:hanging="850"/>
      <w:jc w:val="left"/>
    </w:pPr>
  </w:style>
  <w:style w:type="paragraph" w:styleId="TOC3">
    <w:name w:val="toc 3"/>
    <w:basedOn w:val="Normal"/>
    <w:next w:val="Normal"/>
    <w:semiHidden/>
    <w:rsid w:val="001D482D"/>
    <w:pPr>
      <w:tabs>
        <w:tab w:val="right" w:leader="dot" w:pos="9071"/>
      </w:tabs>
      <w:spacing w:before="60"/>
      <w:ind w:left="850" w:hanging="850"/>
      <w:jc w:val="left"/>
    </w:pPr>
  </w:style>
  <w:style w:type="paragraph" w:styleId="TOC4">
    <w:name w:val="toc 4"/>
    <w:basedOn w:val="Normal"/>
    <w:next w:val="Normal"/>
    <w:semiHidden/>
    <w:rsid w:val="001D482D"/>
    <w:pPr>
      <w:tabs>
        <w:tab w:val="right" w:leader="dot" w:pos="9071"/>
      </w:tabs>
      <w:spacing w:before="60"/>
      <w:ind w:left="850" w:hanging="850"/>
      <w:jc w:val="left"/>
    </w:pPr>
  </w:style>
  <w:style w:type="paragraph" w:styleId="TOC5">
    <w:name w:val="toc 5"/>
    <w:basedOn w:val="Normal"/>
    <w:next w:val="Normal"/>
    <w:semiHidden/>
    <w:rsid w:val="001D482D"/>
    <w:pPr>
      <w:tabs>
        <w:tab w:val="right" w:leader="dot" w:pos="9071"/>
      </w:tabs>
      <w:spacing w:before="300"/>
      <w:jc w:val="left"/>
    </w:pPr>
  </w:style>
  <w:style w:type="paragraph" w:styleId="TOC6">
    <w:name w:val="toc 6"/>
    <w:basedOn w:val="Normal"/>
    <w:next w:val="Normal"/>
    <w:semiHidden/>
    <w:rsid w:val="001D482D"/>
    <w:pPr>
      <w:tabs>
        <w:tab w:val="right" w:leader="dot" w:pos="9071"/>
      </w:tabs>
      <w:spacing w:before="240"/>
      <w:jc w:val="left"/>
    </w:pPr>
  </w:style>
  <w:style w:type="paragraph" w:styleId="TOC7">
    <w:name w:val="toc 7"/>
    <w:basedOn w:val="Normal"/>
    <w:next w:val="Normal"/>
    <w:semiHidden/>
    <w:rsid w:val="001D482D"/>
    <w:pPr>
      <w:tabs>
        <w:tab w:val="right" w:leader="dot" w:pos="9071"/>
      </w:tabs>
      <w:spacing w:before="180"/>
      <w:jc w:val="left"/>
    </w:pPr>
  </w:style>
  <w:style w:type="paragraph" w:styleId="TOC8">
    <w:name w:val="toc 8"/>
    <w:basedOn w:val="Normal"/>
    <w:next w:val="Normal"/>
    <w:semiHidden/>
    <w:rsid w:val="001D482D"/>
    <w:pPr>
      <w:tabs>
        <w:tab w:val="right" w:leader="dot" w:pos="9071"/>
      </w:tabs>
      <w:jc w:val="left"/>
    </w:pPr>
  </w:style>
  <w:style w:type="paragraph" w:styleId="TOC9">
    <w:name w:val="toc 9"/>
    <w:basedOn w:val="Normal"/>
    <w:next w:val="Normal"/>
    <w:semiHidden/>
    <w:rsid w:val="001D482D"/>
    <w:pPr>
      <w:tabs>
        <w:tab w:val="right" w:leader="dot" w:pos="9071"/>
      </w:tabs>
    </w:pPr>
  </w:style>
  <w:style w:type="paragraph" w:styleId="TOCHeading">
    <w:name w:val="TOC Heading"/>
    <w:basedOn w:val="Normal"/>
    <w:next w:val="Normal"/>
    <w:qFormat/>
    <w:rsid w:val="001D482D"/>
    <w:pPr>
      <w:spacing w:after="240"/>
      <w:jc w:val="center"/>
    </w:pPr>
    <w:rPr>
      <w:b/>
      <w:sz w:val="28"/>
    </w:rPr>
  </w:style>
  <w:style w:type="paragraph" w:customStyle="1" w:styleId="Typeacteprincipal">
    <w:name w:val="Type acte principal"/>
    <w:basedOn w:val="Normal"/>
    <w:next w:val="Objetacteprincipal"/>
    <w:rsid w:val="001D482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1D482D"/>
  </w:style>
  <w:style w:type="paragraph" w:customStyle="1" w:styleId="Typedudocument">
    <w:name w:val="Type du document"/>
    <w:basedOn w:val="Normal"/>
    <w:next w:val="Titreobjet"/>
    <w:rsid w:val="001D482D"/>
    <w:pPr>
      <w:spacing w:before="360" w:after="0"/>
      <w:jc w:val="center"/>
    </w:pPr>
    <w:rPr>
      <w:b/>
    </w:rPr>
  </w:style>
  <w:style w:type="paragraph" w:customStyle="1" w:styleId="TypedudocumentPagedecouverture">
    <w:name w:val="Type du document (Page de couverture)"/>
    <w:basedOn w:val="Typedudocument"/>
    <w:next w:val="TitreobjetPagedecouverture"/>
    <w:rsid w:val="001D482D"/>
  </w:style>
  <w:style w:type="paragraph" w:customStyle="1" w:styleId="Volume">
    <w:name w:val="Volume"/>
    <w:basedOn w:val="Normal"/>
    <w:next w:val="Confidentialit"/>
    <w:rsid w:val="001D482D"/>
    <w:pPr>
      <w:spacing w:before="0" w:after="240"/>
      <w:ind w:left="5103"/>
      <w:jc w:val="left"/>
    </w:pPr>
  </w:style>
  <w:style w:type="paragraph" w:styleId="ListBullet">
    <w:name w:val="List Bullet"/>
    <w:basedOn w:val="Normal"/>
    <w:rsid w:val="001D482D"/>
    <w:pPr>
      <w:numPr>
        <w:numId w:val="29"/>
      </w:numPr>
    </w:pPr>
    <w:rPr>
      <w:lang w:eastAsia="de-DE"/>
    </w:rPr>
  </w:style>
  <w:style w:type="paragraph" w:styleId="ListBullet2">
    <w:name w:val="List Bullet 2"/>
    <w:basedOn w:val="Normal"/>
    <w:rsid w:val="001D482D"/>
    <w:pPr>
      <w:numPr>
        <w:numId w:val="17"/>
      </w:numPr>
    </w:pPr>
    <w:rPr>
      <w:lang w:eastAsia="de-DE"/>
    </w:rPr>
  </w:style>
  <w:style w:type="paragraph" w:styleId="ListBullet3">
    <w:name w:val="List Bullet 3"/>
    <w:basedOn w:val="Normal"/>
    <w:rsid w:val="001D482D"/>
    <w:pPr>
      <w:numPr>
        <w:numId w:val="18"/>
      </w:numPr>
    </w:pPr>
    <w:rPr>
      <w:lang w:eastAsia="de-DE"/>
    </w:rPr>
  </w:style>
  <w:style w:type="paragraph" w:styleId="ListBullet4">
    <w:name w:val="List Bullet 4"/>
    <w:basedOn w:val="Normal"/>
    <w:rsid w:val="001D482D"/>
    <w:pPr>
      <w:numPr>
        <w:numId w:val="19"/>
      </w:numPr>
    </w:pPr>
    <w:rPr>
      <w:lang w:eastAsia="de-DE"/>
    </w:rPr>
  </w:style>
  <w:style w:type="paragraph" w:styleId="ListNumber">
    <w:name w:val="List Number"/>
    <w:basedOn w:val="Normal"/>
    <w:rsid w:val="001D482D"/>
    <w:pPr>
      <w:tabs>
        <w:tab w:val="num" w:pos="850"/>
      </w:tabs>
      <w:ind w:left="850" w:hanging="850"/>
    </w:pPr>
    <w:rPr>
      <w:lang w:eastAsia="de-DE"/>
    </w:rPr>
  </w:style>
  <w:style w:type="paragraph" w:styleId="ListNumber2">
    <w:name w:val="List Number 2"/>
    <w:basedOn w:val="Normal"/>
    <w:rsid w:val="001D482D"/>
    <w:pPr>
      <w:numPr>
        <w:numId w:val="26"/>
      </w:numPr>
    </w:pPr>
    <w:rPr>
      <w:lang w:eastAsia="de-DE"/>
    </w:rPr>
  </w:style>
  <w:style w:type="paragraph" w:styleId="ListNumber3">
    <w:name w:val="List Number 3"/>
    <w:basedOn w:val="Normal"/>
    <w:rsid w:val="001D482D"/>
    <w:pPr>
      <w:numPr>
        <w:numId w:val="27"/>
      </w:numPr>
    </w:pPr>
    <w:rPr>
      <w:lang w:eastAsia="de-DE"/>
    </w:rPr>
  </w:style>
  <w:style w:type="paragraph" w:styleId="ListNumber4">
    <w:name w:val="List Number 4"/>
    <w:basedOn w:val="Normal"/>
    <w:rsid w:val="001D482D"/>
    <w:pPr>
      <w:numPr>
        <w:numId w:val="28"/>
      </w:numPr>
    </w:pPr>
    <w:rPr>
      <w:lang w:eastAsia="de-DE"/>
    </w:rPr>
  </w:style>
  <w:style w:type="paragraph" w:customStyle="1" w:styleId="ListBullet1">
    <w:name w:val="List Bullet 1"/>
    <w:basedOn w:val="Normal"/>
    <w:rsid w:val="001D482D"/>
    <w:pPr>
      <w:numPr>
        <w:numId w:val="16"/>
      </w:numPr>
    </w:pPr>
    <w:rPr>
      <w:lang w:eastAsia="de-DE"/>
    </w:rPr>
  </w:style>
  <w:style w:type="paragraph" w:customStyle="1" w:styleId="ListDash">
    <w:name w:val="List Dash"/>
    <w:basedOn w:val="Normal"/>
    <w:rsid w:val="001D482D"/>
    <w:pPr>
      <w:numPr>
        <w:numId w:val="20"/>
      </w:numPr>
    </w:pPr>
    <w:rPr>
      <w:lang w:eastAsia="de-DE"/>
    </w:rPr>
  </w:style>
  <w:style w:type="paragraph" w:customStyle="1" w:styleId="ListDash1">
    <w:name w:val="List Dash 1"/>
    <w:basedOn w:val="Normal"/>
    <w:rsid w:val="001D482D"/>
    <w:pPr>
      <w:numPr>
        <w:numId w:val="21"/>
      </w:numPr>
    </w:pPr>
    <w:rPr>
      <w:lang w:eastAsia="de-DE"/>
    </w:rPr>
  </w:style>
  <w:style w:type="paragraph" w:customStyle="1" w:styleId="ListDash2">
    <w:name w:val="List Dash 2"/>
    <w:basedOn w:val="Normal"/>
    <w:rsid w:val="001D482D"/>
    <w:pPr>
      <w:numPr>
        <w:numId w:val="22"/>
      </w:numPr>
    </w:pPr>
    <w:rPr>
      <w:lang w:eastAsia="de-DE"/>
    </w:rPr>
  </w:style>
  <w:style w:type="paragraph" w:customStyle="1" w:styleId="ListDash3">
    <w:name w:val="List Dash 3"/>
    <w:basedOn w:val="Normal"/>
    <w:rsid w:val="001D482D"/>
    <w:pPr>
      <w:numPr>
        <w:numId w:val="23"/>
      </w:numPr>
    </w:pPr>
    <w:rPr>
      <w:lang w:eastAsia="de-DE"/>
    </w:rPr>
  </w:style>
  <w:style w:type="paragraph" w:customStyle="1" w:styleId="ListDash4">
    <w:name w:val="List Dash 4"/>
    <w:basedOn w:val="Normal"/>
    <w:rsid w:val="001D482D"/>
    <w:pPr>
      <w:numPr>
        <w:numId w:val="24"/>
      </w:numPr>
    </w:pPr>
    <w:rPr>
      <w:lang w:eastAsia="de-DE"/>
    </w:rPr>
  </w:style>
  <w:style w:type="paragraph" w:customStyle="1" w:styleId="ListNumber1">
    <w:name w:val="List Number 1"/>
    <w:basedOn w:val="Text1"/>
    <w:rsid w:val="001D482D"/>
    <w:pPr>
      <w:numPr>
        <w:numId w:val="25"/>
      </w:numPr>
    </w:pPr>
    <w:rPr>
      <w:lang w:eastAsia="de-DE"/>
    </w:rPr>
  </w:style>
  <w:style w:type="paragraph" w:customStyle="1" w:styleId="ListNumberLevel2">
    <w:name w:val="List Number (Level 2)"/>
    <w:basedOn w:val="Normal"/>
    <w:rsid w:val="001D482D"/>
    <w:pPr>
      <w:tabs>
        <w:tab w:val="num" w:pos="850"/>
        <w:tab w:val="num" w:pos="1417"/>
      </w:tabs>
      <w:ind w:left="1417" w:hanging="708"/>
    </w:pPr>
    <w:rPr>
      <w:lang w:eastAsia="de-DE"/>
    </w:rPr>
  </w:style>
  <w:style w:type="paragraph" w:customStyle="1" w:styleId="ListNumber1Level2">
    <w:name w:val="List Number 1 (Level 2)"/>
    <w:basedOn w:val="Text1"/>
    <w:rsid w:val="001D482D"/>
    <w:pPr>
      <w:numPr>
        <w:ilvl w:val="1"/>
        <w:numId w:val="25"/>
      </w:numPr>
    </w:pPr>
    <w:rPr>
      <w:lang w:eastAsia="de-DE"/>
    </w:rPr>
  </w:style>
  <w:style w:type="paragraph" w:customStyle="1" w:styleId="ListNumber2Level2">
    <w:name w:val="List Number 2 (Level 2)"/>
    <w:basedOn w:val="Text2"/>
    <w:rsid w:val="001D482D"/>
    <w:pPr>
      <w:numPr>
        <w:ilvl w:val="1"/>
        <w:numId w:val="26"/>
      </w:numPr>
    </w:pPr>
    <w:rPr>
      <w:lang w:eastAsia="de-DE"/>
    </w:rPr>
  </w:style>
  <w:style w:type="paragraph" w:customStyle="1" w:styleId="ListNumber3Level2">
    <w:name w:val="List Number 3 (Level 2)"/>
    <w:basedOn w:val="Text3"/>
    <w:rsid w:val="001D482D"/>
    <w:pPr>
      <w:numPr>
        <w:ilvl w:val="1"/>
        <w:numId w:val="27"/>
      </w:numPr>
      <w:tabs>
        <w:tab w:val="clear" w:pos="2268"/>
      </w:tabs>
      <w:ind w:left="1984" w:firstLine="0"/>
    </w:pPr>
  </w:style>
  <w:style w:type="paragraph" w:customStyle="1" w:styleId="ListNumber4Level2">
    <w:name w:val="List Number 4 (Level 2)"/>
    <w:basedOn w:val="Text4"/>
    <w:rsid w:val="001D482D"/>
    <w:pPr>
      <w:numPr>
        <w:ilvl w:val="1"/>
        <w:numId w:val="28"/>
      </w:numPr>
    </w:pPr>
    <w:rPr>
      <w:lang w:eastAsia="de-DE"/>
    </w:rPr>
  </w:style>
  <w:style w:type="paragraph" w:customStyle="1" w:styleId="ListNumberLevel3">
    <w:name w:val="List Number (Level 3)"/>
    <w:basedOn w:val="Normal"/>
    <w:rsid w:val="001D482D"/>
    <w:pPr>
      <w:tabs>
        <w:tab w:val="num" w:pos="1417"/>
        <w:tab w:val="num" w:pos="2126"/>
      </w:tabs>
      <w:ind w:left="2126" w:hanging="567"/>
    </w:pPr>
    <w:rPr>
      <w:lang w:eastAsia="de-DE"/>
    </w:rPr>
  </w:style>
  <w:style w:type="paragraph" w:customStyle="1" w:styleId="ListNumber1Level3">
    <w:name w:val="List Number 1 (Level 3)"/>
    <w:basedOn w:val="Text1"/>
    <w:rsid w:val="001D482D"/>
    <w:pPr>
      <w:numPr>
        <w:ilvl w:val="2"/>
        <w:numId w:val="25"/>
      </w:numPr>
    </w:pPr>
    <w:rPr>
      <w:lang w:eastAsia="de-DE"/>
    </w:rPr>
  </w:style>
  <w:style w:type="paragraph" w:customStyle="1" w:styleId="ListNumber2Level3">
    <w:name w:val="List Number 2 (Level 3)"/>
    <w:basedOn w:val="Text2"/>
    <w:rsid w:val="001D482D"/>
    <w:pPr>
      <w:numPr>
        <w:ilvl w:val="2"/>
        <w:numId w:val="26"/>
      </w:numPr>
    </w:pPr>
    <w:rPr>
      <w:lang w:eastAsia="de-DE"/>
    </w:rPr>
  </w:style>
  <w:style w:type="paragraph" w:customStyle="1" w:styleId="ListNumber3Level3">
    <w:name w:val="List Number 3 (Level 3)"/>
    <w:basedOn w:val="Text3"/>
    <w:rsid w:val="001D482D"/>
    <w:pPr>
      <w:numPr>
        <w:ilvl w:val="2"/>
        <w:numId w:val="27"/>
      </w:numPr>
      <w:tabs>
        <w:tab w:val="clear" w:pos="2977"/>
      </w:tabs>
      <w:ind w:left="1984" w:firstLine="0"/>
    </w:pPr>
  </w:style>
  <w:style w:type="paragraph" w:customStyle="1" w:styleId="ListNumber4Level3">
    <w:name w:val="List Number 4 (Level 3)"/>
    <w:basedOn w:val="Text4"/>
    <w:rsid w:val="001D482D"/>
    <w:pPr>
      <w:numPr>
        <w:ilvl w:val="2"/>
        <w:numId w:val="28"/>
      </w:numPr>
    </w:pPr>
    <w:rPr>
      <w:lang w:eastAsia="de-DE"/>
    </w:rPr>
  </w:style>
  <w:style w:type="paragraph" w:customStyle="1" w:styleId="ListNumberLevel4">
    <w:name w:val="List Number (Level 4)"/>
    <w:basedOn w:val="Normal"/>
    <w:rsid w:val="001D482D"/>
    <w:pPr>
      <w:tabs>
        <w:tab w:val="num" w:pos="1417"/>
        <w:tab w:val="num" w:pos="2835"/>
      </w:tabs>
      <w:ind w:left="2835" w:hanging="567"/>
    </w:pPr>
    <w:rPr>
      <w:lang w:eastAsia="de-DE"/>
    </w:rPr>
  </w:style>
  <w:style w:type="paragraph" w:customStyle="1" w:styleId="ListNumber1Level4">
    <w:name w:val="List Number 1 (Level 4)"/>
    <w:basedOn w:val="Text1"/>
    <w:rsid w:val="001D482D"/>
    <w:pPr>
      <w:numPr>
        <w:ilvl w:val="3"/>
        <w:numId w:val="25"/>
      </w:numPr>
    </w:pPr>
    <w:rPr>
      <w:lang w:eastAsia="de-DE"/>
    </w:rPr>
  </w:style>
  <w:style w:type="paragraph" w:customStyle="1" w:styleId="ListNumber2Level4">
    <w:name w:val="List Number 2 (Level 4)"/>
    <w:basedOn w:val="Text2"/>
    <w:rsid w:val="001D482D"/>
    <w:pPr>
      <w:numPr>
        <w:ilvl w:val="3"/>
        <w:numId w:val="26"/>
      </w:numPr>
    </w:pPr>
    <w:rPr>
      <w:lang w:eastAsia="de-DE"/>
    </w:rPr>
  </w:style>
  <w:style w:type="paragraph" w:customStyle="1" w:styleId="ListNumber3Level4">
    <w:name w:val="List Number 3 (Level 4)"/>
    <w:basedOn w:val="Text3"/>
    <w:rsid w:val="001D482D"/>
    <w:pPr>
      <w:numPr>
        <w:ilvl w:val="3"/>
        <w:numId w:val="27"/>
      </w:numPr>
      <w:tabs>
        <w:tab w:val="clear" w:pos="3686"/>
      </w:tabs>
      <w:ind w:left="1984" w:firstLine="0"/>
    </w:pPr>
  </w:style>
  <w:style w:type="paragraph" w:customStyle="1" w:styleId="ListNumber4Level4">
    <w:name w:val="List Number 4 (Level 4)"/>
    <w:basedOn w:val="Text4"/>
    <w:rsid w:val="001D482D"/>
    <w:pPr>
      <w:numPr>
        <w:ilvl w:val="3"/>
        <w:numId w:val="28"/>
      </w:numPr>
    </w:pPr>
    <w:rPr>
      <w:lang w:eastAsia="de-DE"/>
    </w:rPr>
  </w:style>
  <w:style w:type="paragraph" w:customStyle="1" w:styleId="Annexetitreacte">
    <w:name w:val="Annexe titre (acte)"/>
    <w:basedOn w:val="Normal"/>
    <w:next w:val="Normal"/>
    <w:rsid w:val="001D482D"/>
    <w:pPr>
      <w:jc w:val="center"/>
    </w:pPr>
    <w:rPr>
      <w:b/>
      <w:u w:val="single"/>
      <w:lang w:eastAsia="de-DE"/>
    </w:rPr>
  </w:style>
  <w:style w:type="paragraph" w:customStyle="1" w:styleId="Annexetitreexposglobal">
    <w:name w:val="Annexe titre (exposé global)"/>
    <w:basedOn w:val="Normal"/>
    <w:next w:val="Normal"/>
    <w:rsid w:val="001D482D"/>
    <w:pPr>
      <w:jc w:val="center"/>
    </w:pPr>
    <w:rPr>
      <w:b/>
      <w:u w:val="single"/>
      <w:lang w:eastAsia="de-DE"/>
    </w:rPr>
  </w:style>
  <w:style w:type="paragraph" w:customStyle="1" w:styleId="Annexetitrefichefinacte">
    <w:name w:val="Annexe titre (fiche fin. acte)"/>
    <w:basedOn w:val="Normal"/>
    <w:next w:val="Normal"/>
    <w:rsid w:val="001D482D"/>
    <w:pPr>
      <w:jc w:val="center"/>
    </w:pPr>
    <w:rPr>
      <w:b/>
      <w:u w:val="single"/>
      <w:lang w:eastAsia="de-DE"/>
    </w:rPr>
  </w:style>
  <w:style w:type="paragraph" w:customStyle="1" w:styleId="Annexetitrefichefinglobale">
    <w:name w:val="Annexe titre (fiche fin. globale)"/>
    <w:basedOn w:val="Normal"/>
    <w:next w:val="Normal"/>
    <w:rsid w:val="001D482D"/>
    <w:pPr>
      <w:jc w:val="center"/>
    </w:pPr>
    <w:rPr>
      <w:b/>
      <w:u w:val="single"/>
      <w:lang w:eastAsia="de-DE"/>
    </w:rPr>
  </w:style>
  <w:style w:type="paragraph" w:customStyle="1" w:styleId="Annexetitreglobale">
    <w:name w:val="Annexe titre (globale)"/>
    <w:basedOn w:val="Normal"/>
    <w:next w:val="Normal"/>
    <w:rsid w:val="001D482D"/>
    <w:pPr>
      <w:jc w:val="center"/>
    </w:pPr>
    <w:rPr>
      <w:b/>
      <w:u w:val="single"/>
      <w:lang w:eastAsia="de-DE"/>
    </w:rPr>
  </w:style>
  <w:style w:type="paragraph" w:customStyle="1" w:styleId="Exposdesmotifstitreglobal">
    <w:name w:val="Exposé des motifs titre (global)"/>
    <w:basedOn w:val="Normal"/>
    <w:next w:val="Normal"/>
    <w:rsid w:val="001D482D"/>
    <w:pPr>
      <w:jc w:val="center"/>
    </w:pPr>
    <w:rPr>
      <w:b/>
      <w:u w:val="single"/>
      <w:lang w:eastAsia="de-DE"/>
    </w:rPr>
  </w:style>
  <w:style w:type="paragraph" w:customStyle="1" w:styleId="Langueoriginale">
    <w:name w:val="Langue originale"/>
    <w:basedOn w:val="Normal"/>
    <w:next w:val="Phrasefinale"/>
    <w:rsid w:val="001D482D"/>
    <w:pPr>
      <w:spacing w:before="360"/>
      <w:jc w:val="center"/>
    </w:pPr>
    <w:rPr>
      <w:caps/>
      <w:lang w:eastAsia="de-DE"/>
    </w:rPr>
  </w:style>
  <w:style w:type="paragraph" w:customStyle="1" w:styleId="Phrasefinale">
    <w:name w:val="Phrase finale"/>
    <w:basedOn w:val="Normal"/>
    <w:next w:val="Normal"/>
    <w:rsid w:val="001D482D"/>
    <w:pPr>
      <w:spacing w:before="360" w:after="0"/>
      <w:jc w:val="center"/>
    </w:pPr>
    <w:rPr>
      <w:lang w:eastAsia="de-DE"/>
    </w:rPr>
  </w:style>
  <w:style w:type="paragraph" w:customStyle="1" w:styleId="Prliminairetitre">
    <w:name w:val="Préliminaire titre"/>
    <w:basedOn w:val="Normal"/>
    <w:next w:val="Normal"/>
    <w:rsid w:val="001D482D"/>
    <w:pPr>
      <w:spacing w:before="360" w:after="360"/>
      <w:jc w:val="center"/>
    </w:pPr>
    <w:rPr>
      <w:b/>
      <w:lang w:eastAsia="de-DE"/>
    </w:rPr>
  </w:style>
  <w:style w:type="paragraph" w:customStyle="1" w:styleId="Prliminairetype">
    <w:name w:val="Préliminaire type"/>
    <w:basedOn w:val="Normal"/>
    <w:next w:val="Normal"/>
    <w:link w:val="PrliminairetypeChar"/>
    <w:rsid w:val="001D482D"/>
    <w:pPr>
      <w:spacing w:before="360" w:after="0"/>
      <w:jc w:val="center"/>
    </w:pPr>
    <w:rPr>
      <w:b/>
      <w:lang w:eastAsia="de-DE"/>
    </w:rPr>
  </w:style>
  <w:style w:type="paragraph" w:customStyle="1" w:styleId="Rfrenceinstitutionelle">
    <w:name w:val="Référence institutionelle"/>
    <w:basedOn w:val="Normal"/>
    <w:next w:val="Statut"/>
    <w:rsid w:val="001D482D"/>
    <w:pPr>
      <w:spacing w:before="0" w:after="240"/>
      <w:ind w:left="5103"/>
      <w:jc w:val="left"/>
    </w:pPr>
    <w:rPr>
      <w:lang w:eastAsia="de-DE"/>
    </w:rPr>
  </w:style>
  <w:style w:type="paragraph" w:customStyle="1" w:styleId="Rfrenceinterinstitutionelle">
    <w:name w:val="Référence interinstitutionelle"/>
    <w:basedOn w:val="Normal"/>
    <w:next w:val="Statut"/>
    <w:rsid w:val="001D482D"/>
    <w:pPr>
      <w:spacing w:before="0" w:after="0"/>
      <w:ind w:left="5103"/>
      <w:jc w:val="left"/>
    </w:pPr>
    <w:rPr>
      <w:lang w:eastAsia="de-DE"/>
    </w:rPr>
  </w:style>
  <w:style w:type="paragraph" w:customStyle="1" w:styleId="Rfrenceinterinstitutionelleprliminaire">
    <w:name w:val="Référence interinstitutionelle (préliminaire)"/>
    <w:basedOn w:val="Normal"/>
    <w:next w:val="Normal"/>
    <w:rsid w:val="001D482D"/>
    <w:pPr>
      <w:spacing w:before="0" w:after="0"/>
      <w:ind w:left="5103"/>
      <w:jc w:val="left"/>
    </w:pPr>
    <w:rPr>
      <w:lang w:eastAsia="de-DE"/>
    </w:rPr>
  </w:style>
  <w:style w:type="paragraph" w:customStyle="1" w:styleId="Sous-titreobjetprliminaire">
    <w:name w:val="Sous-titre objet (préliminaire)"/>
    <w:basedOn w:val="Normal"/>
    <w:rsid w:val="001D482D"/>
    <w:pPr>
      <w:spacing w:before="0" w:after="0"/>
      <w:jc w:val="center"/>
    </w:pPr>
    <w:rPr>
      <w:b/>
      <w:lang w:eastAsia="de-DE"/>
    </w:rPr>
  </w:style>
  <w:style w:type="paragraph" w:customStyle="1" w:styleId="Statutprliminaire">
    <w:name w:val="Statut (préliminaire)"/>
    <w:basedOn w:val="Normal"/>
    <w:next w:val="Normal"/>
    <w:rsid w:val="001D482D"/>
    <w:pPr>
      <w:spacing w:before="360" w:after="0"/>
      <w:jc w:val="center"/>
    </w:pPr>
    <w:rPr>
      <w:lang w:eastAsia="de-DE"/>
    </w:rPr>
  </w:style>
  <w:style w:type="paragraph" w:customStyle="1" w:styleId="Titreobjetprliminaire">
    <w:name w:val="Titre objet (préliminaire)"/>
    <w:basedOn w:val="Normal"/>
    <w:next w:val="Normal"/>
    <w:rsid w:val="001D482D"/>
    <w:pPr>
      <w:spacing w:before="360" w:after="360"/>
      <w:jc w:val="center"/>
    </w:pPr>
    <w:rPr>
      <w:b/>
      <w:lang w:eastAsia="de-DE"/>
    </w:rPr>
  </w:style>
  <w:style w:type="paragraph" w:customStyle="1" w:styleId="Typedudocumentprliminaire">
    <w:name w:val="Type du document (préliminaire)"/>
    <w:basedOn w:val="Normal"/>
    <w:next w:val="Normal"/>
    <w:rsid w:val="001D482D"/>
    <w:pPr>
      <w:spacing w:before="360" w:after="0"/>
      <w:jc w:val="center"/>
    </w:pPr>
    <w:rPr>
      <w:b/>
      <w:lang w:eastAsia="de-DE"/>
    </w:rPr>
  </w:style>
  <w:style w:type="paragraph" w:customStyle="1" w:styleId="Fichefinancirestandardtitre">
    <w:name w:val="Fiche financière (standard) titre"/>
    <w:basedOn w:val="Normal"/>
    <w:next w:val="Normal"/>
    <w:rsid w:val="001D482D"/>
    <w:pPr>
      <w:jc w:val="center"/>
    </w:pPr>
    <w:rPr>
      <w:b/>
      <w:u w:val="single"/>
      <w:lang w:eastAsia="de-DE"/>
    </w:rPr>
  </w:style>
  <w:style w:type="paragraph" w:customStyle="1" w:styleId="Fichefinancirestandardtitreacte">
    <w:name w:val="Fiche financière (standard) titre (acte)"/>
    <w:basedOn w:val="Normal"/>
    <w:next w:val="Normal"/>
    <w:rsid w:val="001D482D"/>
    <w:pPr>
      <w:jc w:val="center"/>
    </w:pPr>
    <w:rPr>
      <w:b/>
      <w:u w:val="single"/>
      <w:lang w:eastAsia="de-DE"/>
    </w:rPr>
  </w:style>
  <w:style w:type="paragraph" w:customStyle="1" w:styleId="Fichefinanciretravailtitre">
    <w:name w:val="Fiche financière (travail) titre"/>
    <w:basedOn w:val="Normal"/>
    <w:next w:val="Normal"/>
    <w:rsid w:val="001D482D"/>
    <w:pPr>
      <w:jc w:val="center"/>
    </w:pPr>
    <w:rPr>
      <w:b/>
      <w:u w:val="single"/>
      <w:lang w:eastAsia="de-DE"/>
    </w:rPr>
  </w:style>
  <w:style w:type="paragraph" w:customStyle="1" w:styleId="Fichefinanciretravailtitreacte">
    <w:name w:val="Fiche financière (travail) titre (acte)"/>
    <w:basedOn w:val="Normal"/>
    <w:next w:val="Normal"/>
    <w:rsid w:val="001D482D"/>
    <w:pPr>
      <w:jc w:val="center"/>
    </w:pPr>
    <w:rPr>
      <w:b/>
      <w:u w:val="single"/>
      <w:lang w:eastAsia="de-DE"/>
    </w:rPr>
  </w:style>
  <w:style w:type="paragraph" w:customStyle="1" w:styleId="Fichefinancireattributiontitre">
    <w:name w:val="Fiche financière (attribution) titre"/>
    <w:basedOn w:val="Normal"/>
    <w:next w:val="Normal"/>
    <w:rsid w:val="001D482D"/>
    <w:pPr>
      <w:jc w:val="center"/>
    </w:pPr>
    <w:rPr>
      <w:b/>
      <w:u w:val="single"/>
      <w:lang w:eastAsia="de-DE"/>
    </w:rPr>
  </w:style>
  <w:style w:type="paragraph" w:customStyle="1" w:styleId="Fichefinancireattributiontitreacte">
    <w:name w:val="Fiche financière (attribution) titre (acte)"/>
    <w:basedOn w:val="Normal"/>
    <w:next w:val="Normal"/>
    <w:rsid w:val="001D482D"/>
    <w:pPr>
      <w:jc w:val="center"/>
    </w:pPr>
    <w:rPr>
      <w:b/>
      <w:u w:val="single"/>
      <w:lang w:eastAsia="de-DE"/>
    </w:rPr>
  </w:style>
  <w:style w:type="character" w:styleId="Hyperlink">
    <w:name w:val="Hyperlink"/>
    <w:rsid w:val="001D482D"/>
    <w:rPr>
      <w:rFonts w:cs="Times New Roman"/>
      <w:color w:val="0000FF"/>
      <w:u w:val="single"/>
    </w:rPr>
  </w:style>
  <w:style w:type="paragraph" w:styleId="BalloonText">
    <w:name w:val="Balloon Text"/>
    <w:basedOn w:val="Normal"/>
    <w:link w:val="BalloonTextChar"/>
    <w:rsid w:val="001D482D"/>
    <w:rPr>
      <w:rFonts w:ascii="Tahoma" w:hAnsi="Tahoma" w:cs="Tahoma"/>
      <w:sz w:val="16"/>
      <w:szCs w:val="16"/>
      <w:lang w:eastAsia="de-DE"/>
    </w:rPr>
  </w:style>
  <w:style w:type="character" w:customStyle="1" w:styleId="BalloonTextChar">
    <w:name w:val="Balloon Text Char"/>
    <w:basedOn w:val="DefaultParagraphFont"/>
    <w:link w:val="BalloonText"/>
    <w:rsid w:val="001D482D"/>
    <w:rPr>
      <w:rFonts w:ascii="Tahoma" w:eastAsia="Times New Roman" w:hAnsi="Tahoma" w:cs="Tahoma"/>
      <w:sz w:val="16"/>
      <w:szCs w:val="16"/>
      <w:lang w:eastAsia="de-DE"/>
    </w:rPr>
  </w:style>
  <w:style w:type="paragraph" w:customStyle="1" w:styleId="SubTitle2">
    <w:name w:val="SubTitle 2"/>
    <w:basedOn w:val="Normal"/>
    <w:rsid w:val="001D482D"/>
    <w:pPr>
      <w:spacing w:before="0" w:after="240"/>
      <w:jc w:val="center"/>
    </w:pPr>
    <w:rPr>
      <w:b/>
      <w:sz w:val="32"/>
      <w:szCs w:val="20"/>
    </w:rPr>
  </w:style>
  <w:style w:type="character" w:styleId="CommentReference">
    <w:name w:val="annotation reference"/>
    <w:rsid w:val="001D482D"/>
    <w:rPr>
      <w:rFonts w:cs="Times New Roman"/>
      <w:sz w:val="16"/>
      <w:szCs w:val="16"/>
    </w:rPr>
  </w:style>
  <w:style w:type="paragraph" w:styleId="CommentText">
    <w:name w:val="annotation text"/>
    <w:basedOn w:val="Normal"/>
    <w:link w:val="CommentTextChar"/>
    <w:uiPriority w:val="99"/>
    <w:rsid w:val="001D482D"/>
    <w:rPr>
      <w:sz w:val="20"/>
      <w:szCs w:val="20"/>
      <w:lang w:eastAsia="de-DE"/>
    </w:rPr>
  </w:style>
  <w:style w:type="character" w:customStyle="1" w:styleId="CommentTextChar">
    <w:name w:val="Comment Text Char"/>
    <w:basedOn w:val="DefaultParagraphFont"/>
    <w:link w:val="CommentText"/>
    <w:uiPriority w:val="99"/>
    <w:rsid w:val="001D482D"/>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rsid w:val="001D482D"/>
    <w:rPr>
      <w:b/>
      <w:bCs/>
    </w:rPr>
  </w:style>
  <w:style w:type="character" w:customStyle="1" w:styleId="CommentSubjectChar">
    <w:name w:val="Comment Subject Char"/>
    <w:basedOn w:val="CommentTextChar"/>
    <w:link w:val="CommentSubject"/>
    <w:rsid w:val="001D482D"/>
    <w:rPr>
      <w:rFonts w:ascii="Times New Roman" w:eastAsia="Times New Roman" w:hAnsi="Times New Roman" w:cs="Times New Roman"/>
      <w:b/>
      <w:bCs/>
      <w:sz w:val="20"/>
      <w:szCs w:val="20"/>
      <w:lang w:eastAsia="de-DE"/>
    </w:rPr>
  </w:style>
  <w:style w:type="character" w:styleId="Strong">
    <w:name w:val="Strong"/>
    <w:qFormat/>
    <w:rsid w:val="001D482D"/>
    <w:rPr>
      <w:rFonts w:cs="Times New Roman"/>
      <w:b/>
      <w:bCs/>
    </w:rPr>
  </w:style>
  <w:style w:type="character" w:styleId="Emphasis">
    <w:name w:val="Emphasis"/>
    <w:qFormat/>
    <w:rsid w:val="001D482D"/>
    <w:rPr>
      <w:rFonts w:cs="Times New Roman"/>
      <w:i/>
      <w:iCs/>
    </w:rPr>
  </w:style>
  <w:style w:type="character" w:customStyle="1" w:styleId="En-tte22">
    <w:name w:val="En-tête #2 (2)_"/>
    <w:link w:val="En-tte220"/>
    <w:rsid w:val="001D482D"/>
    <w:rPr>
      <w:sz w:val="23"/>
      <w:szCs w:val="23"/>
      <w:shd w:val="clear" w:color="auto" w:fill="FFFFFF"/>
    </w:rPr>
  </w:style>
  <w:style w:type="paragraph" w:customStyle="1" w:styleId="En-tte220">
    <w:name w:val="En-tête #2 (2)"/>
    <w:basedOn w:val="Normal"/>
    <w:link w:val="En-tte22"/>
    <w:rsid w:val="001D482D"/>
    <w:pPr>
      <w:widowControl w:val="0"/>
      <w:shd w:val="clear" w:color="auto" w:fill="FFFFFF"/>
      <w:spacing w:before="1080" w:after="180" w:line="0" w:lineRule="atLeast"/>
      <w:ind w:hanging="860"/>
      <w:outlineLvl w:val="1"/>
    </w:pPr>
    <w:rPr>
      <w:rFonts w:asciiTheme="minorHAnsi" w:eastAsiaTheme="minorHAnsi" w:hAnsiTheme="minorHAnsi" w:cstheme="minorBidi"/>
      <w:sz w:val="23"/>
      <w:szCs w:val="23"/>
    </w:rPr>
  </w:style>
  <w:style w:type="character" w:customStyle="1" w:styleId="En-tte22NonPetitesmajuscules">
    <w:name w:val="En-tête #2 (2) + Non Petites majuscules"/>
    <w:rsid w:val="001D482D"/>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sl"/>
    </w:rPr>
  </w:style>
  <w:style w:type="character" w:customStyle="1" w:styleId="Corpsdutexte">
    <w:name w:val="Corps du texte_"/>
    <w:link w:val="Corpsdutexte0"/>
    <w:rsid w:val="001D482D"/>
    <w:rPr>
      <w:sz w:val="23"/>
      <w:szCs w:val="23"/>
      <w:shd w:val="clear" w:color="auto" w:fill="FFFFFF"/>
    </w:rPr>
  </w:style>
  <w:style w:type="paragraph" w:customStyle="1" w:styleId="Corpsdutexte0">
    <w:name w:val="Corps du texte"/>
    <w:basedOn w:val="Normal"/>
    <w:link w:val="Corpsdutexte"/>
    <w:rsid w:val="001D482D"/>
    <w:pPr>
      <w:widowControl w:val="0"/>
      <w:shd w:val="clear" w:color="auto" w:fill="FFFFFF"/>
      <w:spacing w:before="180" w:after="180" w:line="283" w:lineRule="exact"/>
      <w:ind w:hanging="860"/>
    </w:pPr>
    <w:rPr>
      <w:rFonts w:asciiTheme="minorHAnsi" w:eastAsiaTheme="minorHAnsi" w:hAnsiTheme="minorHAnsi" w:cstheme="minorBidi"/>
      <w:sz w:val="23"/>
      <w:szCs w:val="23"/>
    </w:rPr>
  </w:style>
  <w:style w:type="character" w:customStyle="1" w:styleId="En-tte2">
    <w:name w:val="En-tête #2_"/>
    <w:link w:val="En-tte20"/>
    <w:rsid w:val="001D482D"/>
    <w:rPr>
      <w:sz w:val="23"/>
      <w:szCs w:val="23"/>
      <w:shd w:val="clear" w:color="auto" w:fill="FFFFFF"/>
    </w:rPr>
  </w:style>
  <w:style w:type="paragraph" w:customStyle="1" w:styleId="En-tte20">
    <w:name w:val="En-tête #2"/>
    <w:basedOn w:val="Normal"/>
    <w:link w:val="En-tte2"/>
    <w:rsid w:val="001D482D"/>
    <w:pPr>
      <w:widowControl w:val="0"/>
      <w:shd w:val="clear" w:color="auto" w:fill="FFFFFF"/>
      <w:spacing w:before="0" w:after="300" w:line="0" w:lineRule="atLeast"/>
      <w:outlineLvl w:val="1"/>
    </w:pPr>
    <w:rPr>
      <w:rFonts w:asciiTheme="minorHAnsi" w:eastAsiaTheme="minorHAnsi" w:hAnsiTheme="minorHAnsi" w:cstheme="minorBidi"/>
      <w:sz w:val="23"/>
      <w:szCs w:val="23"/>
    </w:rPr>
  </w:style>
  <w:style w:type="character" w:customStyle="1" w:styleId="Notedebasdepage">
    <w:name w:val="Note de bas de page_"/>
    <w:link w:val="Notedebasdepage0"/>
    <w:rsid w:val="001D482D"/>
    <w:rPr>
      <w:sz w:val="19"/>
      <w:szCs w:val="19"/>
      <w:shd w:val="clear" w:color="auto" w:fill="FFFFFF"/>
    </w:rPr>
  </w:style>
  <w:style w:type="paragraph" w:customStyle="1" w:styleId="Notedebasdepage0">
    <w:name w:val="Note de bas de page"/>
    <w:basedOn w:val="Normal"/>
    <w:link w:val="Notedebasdepage"/>
    <w:rsid w:val="001D482D"/>
    <w:pPr>
      <w:widowControl w:val="0"/>
      <w:shd w:val="clear" w:color="auto" w:fill="FFFFFF"/>
      <w:spacing w:before="0" w:after="0" w:line="0" w:lineRule="atLeast"/>
      <w:ind w:hanging="360"/>
      <w:jc w:val="left"/>
    </w:pPr>
    <w:rPr>
      <w:rFonts w:asciiTheme="minorHAnsi" w:eastAsiaTheme="minorHAnsi" w:hAnsiTheme="minorHAnsi" w:cstheme="minorBidi"/>
      <w:sz w:val="19"/>
      <w:szCs w:val="19"/>
    </w:rPr>
  </w:style>
  <w:style w:type="table" w:styleId="TableGrid">
    <w:name w:val="Table Grid"/>
    <w:basedOn w:val="TableNormal"/>
    <w:rsid w:val="001D48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rsid w:val="001D482D"/>
    <w:pPr>
      <w:tabs>
        <w:tab w:val="center" w:pos="4535"/>
        <w:tab w:val="right" w:pos="9071"/>
        <w:tab w:val="right" w:pos="9921"/>
      </w:tabs>
      <w:spacing w:before="360" w:after="0"/>
      <w:ind w:left="-850" w:right="-850"/>
      <w:jc w:val="left"/>
    </w:pPr>
  </w:style>
  <w:style w:type="character" w:customStyle="1" w:styleId="PrliminairetypeChar">
    <w:name w:val="Préliminaire type Char"/>
    <w:link w:val="Prliminairetype"/>
    <w:rsid w:val="001D482D"/>
    <w:rPr>
      <w:rFonts w:ascii="Times New Roman" w:eastAsia="Times New Roman" w:hAnsi="Times New Roman" w:cs="Times New Roman"/>
      <w:b/>
      <w:sz w:val="24"/>
      <w:szCs w:val="24"/>
      <w:lang w:eastAsia="de-DE"/>
    </w:rPr>
  </w:style>
  <w:style w:type="character" w:customStyle="1" w:styleId="FooterCoverPageChar">
    <w:name w:val="Footer Cover Page Char"/>
    <w:link w:val="FooterCoverPage"/>
    <w:rsid w:val="001D482D"/>
    <w:rPr>
      <w:rFonts w:ascii="Times New Roman" w:eastAsia="Times New Roman" w:hAnsi="Times New Roman" w:cs="Times New Roman"/>
      <w:sz w:val="24"/>
      <w:szCs w:val="24"/>
    </w:rPr>
  </w:style>
  <w:style w:type="paragraph" w:customStyle="1" w:styleId="HeaderCoverPage">
    <w:name w:val="Header Cover Page"/>
    <w:basedOn w:val="Normal"/>
    <w:link w:val="HeaderCoverPageChar"/>
    <w:rsid w:val="001D482D"/>
    <w:pPr>
      <w:tabs>
        <w:tab w:val="center" w:pos="4535"/>
        <w:tab w:val="right" w:pos="9071"/>
      </w:tabs>
      <w:spacing w:before="0"/>
    </w:pPr>
  </w:style>
  <w:style w:type="character" w:customStyle="1" w:styleId="HeaderCoverPageChar">
    <w:name w:val="Header Cover Page Char"/>
    <w:link w:val="HeaderCoverPage"/>
    <w:rsid w:val="001D482D"/>
    <w:rPr>
      <w:rFonts w:ascii="Times New Roman" w:eastAsia="Times New Roman" w:hAnsi="Times New Roman" w:cs="Times New Roman"/>
      <w:sz w:val="24"/>
      <w:szCs w:val="24"/>
    </w:rPr>
  </w:style>
  <w:style w:type="character" w:customStyle="1" w:styleId="infobubble-top">
    <w:name w:val="infobubble-top"/>
    <w:rsid w:val="001D482D"/>
  </w:style>
  <w:style w:type="paragraph" w:customStyle="1" w:styleId="Declassification">
    <w:name w:val="Declassification"/>
    <w:basedOn w:val="Normal"/>
    <w:next w:val="Normal"/>
    <w:rsid w:val="001D482D"/>
    <w:pPr>
      <w:spacing w:before="0" w:after="0"/>
    </w:pPr>
    <w:rPr>
      <w:rFonts w:eastAsiaTheme="minorHAnsi"/>
      <w:szCs w:val="22"/>
    </w:rPr>
  </w:style>
  <w:style w:type="paragraph" w:customStyle="1" w:styleId="HeaderSensitivity">
    <w:name w:val="Header Sensitivity"/>
    <w:basedOn w:val="Normal"/>
    <w:rsid w:val="001D482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D482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ListParagraph">
    <w:name w:val="List Paragraph"/>
    <w:basedOn w:val="Normal"/>
    <w:uiPriority w:val="34"/>
    <w:qFormat/>
    <w:rsid w:val="003F2934"/>
    <w:pPr>
      <w:spacing w:before="0" w:after="200" w:line="276"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nhideWhenUsed/>
    <w:rsid w:val="00455C12"/>
    <w:pPr>
      <w:spacing w:before="100" w:beforeAutospacing="1" w:after="100" w:afterAutospacing="1"/>
      <w:jc w:val="left"/>
    </w:pPr>
    <w:rPr>
      <w:lang w:val="fr-BE" w:eastAsia="fr-BE"/>
    </w:rPr>
  </w:style>
  <w:style w:type="character" w:styleId="FollowedHyperlink">
    <w:name w:val="FollowedHyperlink"/>
    <w:basedOn w:val="DefaultParagraphFont"/>
    <w:uiPriority w:val="99"/>
    <w:semiHidden/>
    <w:unhideWhenUsed/>
    <w:rsid w:val="00822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3843">
      <w:bodyDiv w:val="1"/>
      <w:marLeft w:val="0"/>
      <w:marRight w:val="0"/>
      <w:marTop w:val="0"/>
      <w:marBottom w:val="0"/>
      <w:divBdr>
        <w:top w:val="none" w:sz="0" w:space="0" w:color="auto"/>
        <w:left w:val="none" w:sz="0" w:space="0" w:color="auto"/>
        <w:bottom w:val="none" w:sz="0" w:space="0" w:color="auto"/>
        <w:right w:val="none" w:sz="0" w:space="0" w:color="auto"/>
      </w:divBdr>
    </w:div>
    <w:div w:id="544409582">
      <w:bodyDiv w:val="1"/>
      <w:marLeft w:val="0"/>
      <w:marRight w:val="0"/>
      <w:marTop w:val="0"/>
      <w:marBottom w:val="0"/>
      <w:divBdr>
        <w:top w:val="none" w:sz="0" w:space="0" w:color="auto"/>
        <w:left w:val="none" w:sz="0" w:space="0" w:color="auto"/>
        <w:bottom w:val="none" w:sz="0" w:space="0" w:color="auto"/>
        <w:right w:val="none" w:sz="0" w:space="0" w:color="auto"/>
      </w:divBdr>
    </w:div>
    <w:div w:id="715354957">
      <w:bodyDiv w:val="1"/>
      <w:marLeft w:val="0"/>
      <w:marRight w:val="0"/>
      <w:marTop w:val="0"/>
      <w:marBottom w:val="0"/>
      <w:divBdr>
        <w:top w:val="none" w:sz="0" w:space="0" w:color="auto"/>
        <w:left w:val="none" w:sz="0" w:space="0" w:color="auto"/>
        <w:bottom w:val="none" w:sz="0" w:space="0" w:color="auto"/>
        <w:right w:val="none" w:sz="0" w:space="0" w:color="auto"/>
      </w:divBdr>
    </w:div>
    <w:div w:id="716047505">
      <w:bodyDiv w:val="1"/>
      <w:marLeft w:val="0"/>
      <w:marRight w:val="0"/>
      <w:marTop w:val="0"/>
      <w:marBottom w:val="0"/>
      <w:divBdr>
        <w:top w:val="none" w:sz="0" w:space="0" w:color="auto"/>
        <w:left w:val="none" w:sz="0" w:space="0" w:color="auto"/>
        <w:bottom w:val="none" w:sz="0" w:space="0" w:color="auto"/>
        <w:right w:val="none" w:sz="0" w:space="0" w:color="auto"/>
      </w:divBdr>
    </w:div>
    <w:div w:id="764572532">
      <w:bodyDiv w:val="1"/>
      <w:marLeft w:val="0"/>
      <w:marRight w:val="0"/>
      <w:marTop w:val="0"/>
      <w:marBottom w:val="0"/>
      <w:divBdr>
        <w:top w:val="none" w:sz="0" w:space="0" w:color="auto"/>
        <w:left w:val="none" w:sz="0" w:space="0" w:color="auto"/>
        <w:bottom w:val="none" w:sz="0" w:space="0" w:color="auto"/>
        <w:right w:val="none" w:sz="0" w:space="0" w:color="auto"/>
      </w:divBdr>
    </w:div>
    <w:div w:id="1165972787">
      <w:bodyDiv w:val="1"/>
      <w:marLeft w:val="0"/>
      <w:marRight w:val="0"/>
      <w:marTop w:val="0"/>
      <w:marBottom w:val="0"/>
      <w:divBdr>
        <w:top w:val="none" w:sz="0" w:space="0" w:color="auto"/>
        <w:left w:val="none" w:sz="0" w:space="0" w:color="auto"/>
        <w:bottom w:val="none" w:sz="0" w:space="0" w:color="auto"/>
        <w:right w:val="none" w:sz="0" w:space="0" w:color="auto"/>
      </w:divBdr>
    </w:div>
    <w:div w:id="1491435408">
      <w:bodyDiv w:val="1"/>
      <w:marLeft w:val="0"/>
      <w:marRight w:val="0"/>
      <w:marTop w:val="0"/>
      <w:marBottom w:val="0"/>
      <w:divBdr>
        <w:top w:val="none" w:sz="0" w:space="0" w:color="auto"/>
        <w:left w:val="none" w:sz="0" w:space="0" w:color="auto"/>
        <w:bottom w:val="none" w:sz="0" w:space="0" w:color="auto"/>
        <w:right w:val="none" w:sz="0" w:space="0" w:color="auto"/>
      </w:divBdr>
    </w:div>
    <w:div w:id="1786583882">
      <w:bodyDiv w:val="1"/>
      <w:marLeft w:val="0"/>
      <w:marRight w:val="0"/>
      <w:marTop w:val="0"/>
      <w:marBottom w:val="0"/>
      <w:divBdr>
        <w:top w:val="none" w:sz="0" w:space="0" w:color="auto"/>
        <w:left w:val="none" w:sz="0" w:space="0" w:color="auto"/>
        <w:bottom w:val="none" w:sz="0" w:space="0" w:color="auto"/>
        <w:right w:val="none" w:sz="0" w:space="0" w:color="auto"/>
      </w:divBdr>
    </w:div>
    <w:div w:id="18484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Wage" TargetMode="External"/><Relationship Id="rId18" Type="http://schemas.openxmlformats.org/officeDocument/2006/relationships/hyperlink" Target="mailto:edps@edps.europa.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ean-Claude.BURGELMAN@ec.europa.eu" TargetMode="External"/><Relationship Id="rId17"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hyperlink" Target="mailto:RTD-EOSC@ec.europa.eu" TargetMode="External"/><Relationship Id="rId20" Type="http://schemas.openxmlformats.org/officeDocument/2006/relationships/hyperlink" Target="http://ec.europa.eu/research/participants/data/support/legal_notice/h2020-ssps-experts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TD-EOSC@ec.europa.eu"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europass.cedefop.europa.eu/en/documents/curriculum-vitae/templates-instructions" TargetMode="External"/><Relationship Id="rId19" Type="http://schemas.openxmlformats.org/officeDocument/2006/relationships/hyperlink" Target="http://ec.europa.eu/dpo-register" TargetMode="External"/><Relationship Id="rId4" Type="http://schemas.microsoft.com/office/2007/relationships/stylesWithEffects" Target="stylesWithEffects.xml"/><Relationship Id="rId9" Type="http://schemas.openxmlformats.org/officeDocument/2006/relationships/hyperlink" Target="mailto:RTD-EOSC@ec.europa.eu" TargetMode="External"/><Relationship Id="rId14" Type="http://schemas.openxmlformats.org/officeDocument/2006/relationships/hyperlink" Target="http://eur-lex.europa.eu/LexUriServ/LexUriServ.do?uri=OJ:L:2003:124:0036:0041: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ALL/?uri=CELEX:32001R0045" TargetMode="External"/><Relationship Id="rId1" Type="http://schemas.openxmlformats.org/officeDocument/2006/relationships/hyperlink" Target="http://ec.europa.eu/research/participants/portal/desktop/en/opportunities/h2020/topics/infraeosc-05-2018-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E13A2A-A4AC-449D-87C9-04F8CFE5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28</Pages>
  <Words>7133</Words>
  <Characters>39236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SZKUTA Katarzyna (RTD)</dc:creator>
  <cp:keywords/>
  <dc:description/>
  <cp:lastModifiedBy>MOTTET Christine (RTD)</cp:lastModifiedBy>
  <cp:revision>7</cp:revision>
  <dcterms:created xsi:type="dcterms:W3CDTF">2018-09-05T07:19:00Z</dcterms:created>
  <dcterms:modified xsi:type="dcterms:W3CDTF">2018-09-11T04:59:00Z</dcterms:modified>
</cp:coreProperties>
</file>